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659" w:rsidRPr="00587659" w:rsidRDefault="00A53F66" w:rsidP="00587659">
      <w:pPr>
        <w:rPr>
          <w:rFonts w:ascii="Calibri" w:eastAsia="Times New Roman" w:hAnsi="Calibri"/>
          <w:b/>
          <w:sz w:val="36"/>
          <w:szCs w:val="36"/>
        </w:rPr>
      </w:pPr>
      <w:r>
        <w:rPr>
          <w:rFonts w:ascii="Calibri" w:eastAsia="Times New Roman" w:hAnsi="Calibri"/>
          <w:b/>
          <w:noProof/>
          <w:sz w:val="36"/>
          <w:szCs w:val="36"/>
        </w:rPr>
        <w:drawing>
          <wp:anchor distT="0" distB="0" distL="114300" distR="114300" simplePos="0" relativeHeight="251658752" behindDoc="1" locked="0" layoutInCell="1" allowOverlap="1" wp14:anchorId="16C54A48" wp14:editId="29BF5FA2">
            <wp:simplePos x="0" y="0"/>
            <wp:positionH relativeFrom="column">
              <wp:posOffset>3384550</wp:posOffset>
            </wp:positionH>
            <wp:positionV relativeFrom="paragraph">
              <wp:posOffset>-571610</wp:posOffset>
            </wp:positionV>
            <wp:extent cx="1947545" cy="635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ngu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635000"/>
                    </a:xfrm>
                    <a:prstGeom prst="rect">
                      <a:avLst/>
                    </a:prstGeom>
                  </pic:spPr>
                </pic:pic>
              </a:graphicData>
            </a:graphic>
            <wp14:sizeRelH relativeFrom="page">
              <wp14:pctWidth>0</wp14:pctWidth>
            </wp14:sizeRelH>
            <wp14:sizeRelV relativeFrom="page">
              <wp14:pctHeight>0</wp14:pctHeight>
            </wp14:sizeRelV>
          </wp:anchor>
        </w:drawing>
      </w:r>
      <w:r w:rsidR="00587659" w:rsidRPr="00587659">
        <w:rPr>
          <w:rFonts w:ascii="Calibri" w:eastAsia="Times New Roman" w:hAnsi="Calibri"/>
          <w:b/>
          <w:sz w:val="36"/>
          <w:szCs w:val="36"/>
        </w:rPr>
        <w:t>TM118-</w:t>
      </w:r>
      <w:r w:rsidR="00587659">
        <w:rPr>
          <w:rFonts w:ascii="Calibri" w:eastAsia="Times New Roman" w:hAnsi="Calibri"/>
          <w:b/>
          <w:sz w:val="36"/>
          <w:szCs w:val="36"/>
        </w:rPr>
        <w:t>D</w:t>
      </w:r>
    </w:p>
    <w:p w:rsidR="00F43AD5" w:rsidRPr="004B2B31" w:rsidRDefault="00587659" w:rsidP="00F43AD5">
      <w:pPr>
        <w:pStyle w:val="Header"/>
        <w:tabs>
          <w:tab w:val="center" w:pos="5392"/>
          <w:tab w:val="left" w:pos="9420"/>
        </w:tabs>
        <w:rPr>
          <w:rFonts w:ascii="Arial" w:hAnsi="Arial" w:cs="Arial"/>
          <w:bCs/>
          <w:color w:val="808080"/>
          <w:sz w:val="20"/>
          <w:szCs w:val="20"/>
        </w:rPr>
      </w:pPr>
      <w:r w:rsidRPr="00323273">
        <w:rPr>
          <w:rFonts w:ascii="Arial" w:hAnsi="Arial" w:cs="Arial"/>
          <w:b/>
        </w:rPr>
        <w:t>C</w:t>
      </w:r>
      <w:r>
        <w:rPr>
          <w:rFonts w:ascii="Arial" w:hAnsi="Arial" w:cs="Arial"/>
          <w:b/>
        </w:rPr>
        <w:t>LINICAL TRIAL IMP STORAGE ASSESSMENT FORM</w:t>
      </w:r>
      <w:r>
        <w:rPr>
          <w:rFonts w:ascii="Arial" w:hAnsi="Arial" w:cs="Arial"/>
          <w:bCs/>
          <w:i/>
          <w:noProof/>
          <w:color w:val="808080"/>
          <w:sz w:val="20"/>
          <w:szCs w:val="20"/>
        </w:rPr>
        <w:t xml:space="preserve"> </w:t>
      </w:r>
      <w:r w:rsidR="00782F95">
        <w:rPr>
          <w:rFonts w:ascii="Arial" w:hAnsi="Arial" w:cs="Arial"/>
          <w:bCs/>
          <w:i/>
          <w:noProof/>
          <w:color w:val="808080"/>
          <w:sz w:val="20"/>
          <w:szCs w:val="20"/>
        </w:rPr>
        <w:drawing>
          <wp:anchor distT="0" distB="0" distL="114300" distR="114300" simplePos="0" relativeHeight="251657728" behindDoc="0" locked="0" layoutInCell="1" allowOverlap="0">
            <wp:simplePos x="0" y="0"/>
            <wp:positionH relativeFrom="margin">
              <wp:posOffset>4800600</wp:posOffset>
            </wp:positionH>
            <wp:positionV relativeFrom="paragraph">
              <wp:posOffset>-579120</wp:posOffset>
            </wp:positionV>
            <wp:extent cx="1334770" cy="724535"/>
            <wp:effectExtent l="0" t="0" r="0" b="0"/>
            <wp:wrapSquare wrapText="bothSides"/>
            <wp:docPr id="9"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8" cstate="print">
                      <a:extLst>
                        <a:ext uri="{28A0092B-C50C-407E-A947-70E740481C1C}">
                          <a14:useLocalDpi xmlns:a14="http://schemas.microsoft.com/office/drawing/2010/main" val="0"/>
                        </a:ext>
                      </a:extLst>
                    </a:blip>
                    <a:srcRect l="9117" t="13824" r="11580" b="15250"/>
                    <a:stretch>
                      <a:fillRect/>
                    </a:stretch>
                  </pic:blipFill>
                  <pic:spPr bwMode="auto">
                    <a:xfrm>
                      <a:off x="0" y="0"/>
                      <a:ext cx="1334770" cy="724535"/>
                    </a:xfrm>
                    <a:prstGeom prst="rect">
                      <a:avLst/>
                    </a:prstGeom>
                    <a:noFill/>
                  </pic:spPr>
                </pic:pic>
              </a:graphicData>
            </a:graphic>
            <wp14:sizeRelH relativeFrom="page">
              <wp14:pctWidth>0</wp14:pctWidth>
            </wp14:sizeRelH>
            <wp14:sizeRelV relativeFrom="page">
              <wp14:pctHeight>0</wp14:pctHeight>
            </wp14:sizeRelV>
          </wp:anchor>
        </w:drawing>
      </w:r>
    </w:p>
    <w:p w:rsidR="00E754BE" w:rsidRDefault="00E754BE" w:rsidP="00F43AD5">
      <w:pPr>
        <w:rPr>
          <w:rFonts w:ascii="Arial" w:hAnsi="Arial" w:cs="Arial"/>
          <w:sz w:val="22"/>
          <w:szCs w:val="22"/>
          <w:vertAlign w:val="subscript"/>
        </w:rPr>
      </w:pPr>
    </w:p>
    <w:tbl>
      <w:tblPr>
        <w:tblStyle w:val="TableGrid"/>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5"/>
        <w:gridCol w:w="6374"/>
      </w:tblGrid>
      <w:tr w:rsidR="00323273" w:rsidRPr="002B6696" w:rsidTr="00323273">
        <w:trPr>
          <w:trHeight w:val="567"/>
          <w:jc w:val="center"/>
        </w:trPr>
        <w:tc>
          <w:tcPr>
            <w:tcW w:w="9639" w:type="dxa"/>
            <w:gridSpan w:val="2"/>
            <w:vAlign w:val="center"/>
          </w:tcPr>
          <w:p w:rsidR="00323273" w:rsidRDefault="00323273" w:rsidP="00323273">
            <w:pPr>
              <w:ind w:left="-108"/>
              <w:jc w:val="both"/>
              <w:rPr>
                <w:rFonts w:ascii="Arial" w:hAnsi="Arial" w:cs="Arial"/>
                <w:sz w:val="22"/>
                <w:szCs w:val="22"/>
              </w:rPr>
            </w:pPr>
            <w:r w:rsidRPr="00323273">
              <w:rPr>
                <w:rFonts w:ascii="Arial" w:hAnsi="Arial" w:cs="Arial"/>
                <w:b/>
                <w:sz w:val="22"/>
                <w:szCs w:val="22"/>
              </w:rPr>
              <w:t xml:space="preserve">Section 1. </w:t>
            </w:r>
            <w:r w:rsidRPr="00323273">
              <w:rPr>
                <w:rFonts w:ascii="Arial" w:hAnsi="Arial" w:cs="Arial"/>
                <w:sz w:val="22"/>
                <w:szCs w:val="22"/>
              </w:rPr>
              <w:t xml:space="preserve">Complete this section for a </w:t>
            </w:r>
            <w:r w:rsidRPr="00323273">
              <w:rPr>
                <w:rFonts w:ascii="Arial" w:hAnsi="Arial" w:cs="Arial"/>
                <w:sz w:val="22"/>
                <w:szCs w:val="22"/>
                <w:u w:val="single"/>
              </w:rPr>
              <w:t>specific</w:t>
            </w:r>
            <w:r w:rsidRPr="00323273">
              <w:rPr>
                <w:rFonts w:ascii="Arial" w:hAnsi="Arial" w:cs="Arial"/>
                <w:sz w:val="22"/>
                <w:szCs w:val="22"/>
              </w:rPr>
              <w:t xml:space="preserve"> study </w:t>
            </w:r>
          </w:p>
          <w:p w:rsidR="00323273" w:rsidRPr="00323273" w:rsidRDefault="00323273" w:rsidP="00323273">
            <w:pPr>
              <w:ind w:left="-108"/>
              <w:jc w:val="both"/>
              <w:rPr>
                <w:rFonts w:ascii="Arial" w:hAnsi="Arial" w:cs="Arial"/>
                <w:b/>
                <w:sz w:val="22"/>
                <w:szCs w:val="22"/>
              </w:rPr>
            </w:pPr>
          </w:p>
          <w:p w:rsidR="00323273" w:rsidRPr="00323273" w:rsidRDefault="00323273" w:rsidP="00323273">
            <w:pPr>
              <w:ind w:left="-108"/>
              <w:jc w:val="both"/>
              <w:rPr>
                <w:rFonts w:ascii="Arial" w:hAnsi="Arial" w:cs="Arial"/>
                <w:sz w:val="22"/>
                <w:szCs w:val="22"/>
              </w:rPr>
            </w:pPr>
            <w:r w:rsidRPr="00323273">
              <w:rPr>
                <w:rFonts w:ascii="Arial" w:hAnsi="Arial" w:cs="Arial"/>
                <w:b/>
                <w:sz w:val="22"/>
                <w:szCs w:val="22"/>
              </w:rPr>
              <w:t xml:space="preserve">Brief description of the clinical trial </w:t>
            </w:r>
            <w:r>
              <w:rPr>
                <w:rFonts w:ascii="Arial" w:hAnsi="Arial" w:cs="Arial"/>
                <w:b/>
                <w:sz w:val="22"/>
                <w:szCs w:val="22"/>
              </w:rPr>
              <w:t>medication(s)</w:t>
            </w:r>
          </w:p>
        </w:tc>
        <w:bookmarkStart w:id="0" w:name="_GoBack"/>
        <w:bookmarkEnd w:id="0"/>
      </w:tr>
      <w:tr w:rsidR="00323273" w:rsidRPr="002B6696" w:rsidTr="00F86E87">
        <w:trPr>
          <w:trHeight w:val="567"/>
          <w:jc w:val="center"/>
        </w:trPr>
        <w:tc>
          <w:tcPr>
            <w:tcW w:w="3265" w:type="dxa"/>
            <w:tcBorders>
              <w:bottom w:val="single" w:sz="4" w:space="0" w:color="auto"/>
            </w:tcBorders>
            <w:vAlign w:val="center"/>
          </w:tcPr>
          <w:p w:rsidR="00323273" w:rsidRPr="00323273" w:rsidRDefault="00323273" w:rsidP="00731F5C">
            <w:pPr>
              <w:rPr>
                <w:rFonts w:ascii="Arial" w:hAnsi="Arial" w:cs="Arial"/>
                <w:b/>
                <w:bCs/>
                <w:sz w:val="22"/>
                <w:szCs w:val="22"/>
                <w:lang w:val="en-US"/>
              </w:rPr>
            </w:pPr>
            <w:r w:rsidRPr="00323273">
              <w:rPr>
                <w:rFonts w:ascii="Arial" w:hAnsi="Arial" w:cs="Arial"/>
                <w:b/>
                <w:sz w:val="22"/>
                <w:szCs w:val="22"/>
              </w:rPr>
              <w:t>Full protocol title:</w:t>
            </w:r>
          </w:p>
        </w:tc>
        <w:tc>
          <w:tcPr>
            <w:tcW w:w="6374" w:type="dxa"/>
            <w:tcBorders>
              <w:bottom w:val="single" w:sz="4" w:space="0" w:color="auto"/>
            </w:tcBorders>
            <w:vAlign w:val="center"/>
          </w:tcPr>
          <w:p w:rsidR="00323273" w:rsidRPr="00F94297" w:rsidRDefault="009D7175" w:rsidP="009D7175">
            <w:pPr>
              <w:pStyle w:val="Default"/>
              <w:jc w:val="both"/>
              <w:rPr>
                <w:sz w:val="20"/>
                <w:szCs w:val="20"/>
              </w:rPr>
            </w:pPr>
            <w:r w:rsidRPr="009D7175">
              <w:rPr>
                <w:sz w:val="20"/>
                <w:szCs w:val="20"/>
              </w:rPr>
              <w:t>The early use of Antibiotics for at Risk CHildren with InfluEnza in primary care (ARCHIE): a double-blind randomised placebo-controlled trial</w:t>
            </w:r>
          </w:p>
        </w:tc>
      </w:tr>
      <w:tr w:rsidR="00323273" w:rsidRPr="002B6696" w:rsidTr="00F86E87">
        <w:trPr>
          <w:trHeight w:val="340"/>
          <w:jc w:val="center"/>
        </w:trPr>
        <w:tc>
          <w:tcPr>
            <w:tcW w:w="3265" w:type="dxa"/>
            <w:tcBorders>
              <w:top w:val="single" w:sz="4" w:space="0" w:color="auto"/>
              <w:left w:val="single" w:sz="4" w:space="0" w:color="auto"/>
              <w:bottom w:val="single" w:sz="4" w:space="0" w:color="auto"/>
              <w:right w:val="single" w:sz="4" w:space="0" w:color="auto"/>
            </w:tcBorders>
            <w:vAlign w:val="center"/>
          </w:tcPr>
          <w:p w:rsidR="00323273" w:rsidRPr="00323273" w:rsidRDefault="00323273" w:rsidP="00731F5C">
            <w:pPr>
              <w:outlineLvl w:val="0"/>
              <w:rPr>
                <w:rFonts w:ascii="Arial" w:hAnsi="Arial" w:cs="Arial"/>
                <w:b/>
                <w:sz w:val="22"/>
                <w:szCs w:val="22"/>
              </w:rPr>
            </w:pPr>
            <w:r w:rsidRPr="00323273">
              <w:rPr>
                <w:rFonts w:ascii="Arial" w:hAnsi="Arial" w:cs="Arial"/>
                <w:b/>
                <w:sz w:val="22"/>
                <w:szCs w:val="22"/>
              </w:rPr>
              <w:t>EudraCT number:</w:t>
            </w:r>
          </w:p>
        </w:tc>
        <w:tc>
          <w:tcPr>
            <w:tcW w:w="6374" w:type="dxa"/>
            <w:tcBorders>
              <w:top w:val="single" w:sz="4" w:space="0" w:color="auto"/>
              <w:left w:val="single" w:sz="4" w:space="0" w:color="auto"/>
              <w:bottom w:val="single" w:sz="4" w:space="0" w:color="auto"/>
              <w:right w:val="single" w:sz="4" w:space="0" w:color="auto"/>
            </w:tcBorders>
            <w:vAlign w:val="center"/>
          </w:tcPr>
          <w:p w:rsidR="00323273" w:rsidRPr="00F94297" w:rsidRDefault="009D7175" w:rsidP="00731F5C">
            <w:pPr>
              <w:rPr>
                <w:rFonts w:ascii="Arial" w:hAnsi="Arial" w:cs="Arial"/>
                <w:b/>
                <w:bCs/>
                <w:color w:val="000000"/>
                <w:sz w:val="20"/>
                <w:szCs w:val="20"/>
              </w:rPr>
            </w:pPr>
            <w:r w:rsidRPr="009D7175">
              <w:rPr>
                <w:rFonts w:ascii="Arial" w:hAnsi="Arial" w:cs="Arial"/>
                <w:b/>
                <w:bCs/>
                <w:color w:val="000000"/>
                <w:sz w:val="20"/>
                <w:szCs w:val="20"/>
              </w:rPr>
              <w:t>2013-002822-21</w:t>
            </w:r>
          </w:p>
        </w:tc>
      </w:tr>
      <w:tr w:rsidR="00323273" w:rsidRPr="002B6696" w:rsidTr="00F86E87">
        <w:trPr>
          <w:trHeight w:val="210"/>
          <w:jc w:val="center"/>
        </w:trPr>
        <w:tc>
          <w:tcPr>
            <w:tcW w:w="9639" w:type="dxa"/>
            <w:gridSpan w:val="2"/>
            <w:tcBorders>
              <w:top w:val="single" w:sz="4" w:space="0" w:color="auto"/>
              <w:left w:val="single" w:sz="4" w:space="0" w:color="auto"/>
              <w:bottom w:val="single" w:sz="4" w:space="0" w:color="auto"/>
              <w:right w:val="single" w:sz="4" w:space="0" w:color="auto"/>
            </w:tcBorders>
            <w:vAlign w:val="center"/>
          </w:tcPr>
          <w:p w:rsidR="00323273" w:rsidRPr="00323273" w:rsidRDefault="00323273" w:rsidP="00731F5C">
            <w:pPr>
              <w:rPr>
                <w:rFonts w:ascii="Arial" w:hAnsi="Arial" w:cs="Arial"/>
                <w:bCs/>
                <w:sz w:val="22"/>
                <w:szCs w:val="22"/>
              </w:rPr>
            </w:pPr>
          </w:p>
        </w:tc>
      </w:tr>
      <w:tr w:rsidR="00323273" w:rsidRPr="002B6696" w:rsidTr="00F86E87">
        <w:trPr>
          <w:trHeight w:val="340"/>
          <w:jc w:val="center"/>
        </w:trPr>
        <w:tc>
          <w:tcPr>
            <w:tcW w:w="9639" w:type="dxa"/>
            <w:gridSpan w:val="2"/>
            <w:tcBorders>
              <w:top w:val="single" w:sz="4" w:space="0" w:color="auto"/>
              <w:left w:val="single" w:sz="4" w:space="0" w:color="auto"/>
              <w:bottom w:val="single" w:sz="4" w:space="0" w:color="auto"/>
              <w:right w:val="single" w:sz="4" w:space="0" w:color="auto"/>
            </w:tcBorders>
            <w:vAlign w:val="center"/>
          </w:tcPr>
          <w:p w:rsidR="00323273" w:rsidRPr="00323273" w:rsidRDefault="00323273" w:rsidP="00731F5C">
            <w:pPr>
              <w:rPr>
                <w:rFonts w:ascii="Arial" w:hAnsi="Arial" w:cs="Arial"/>
                <w:bCs/>
                <w:sz w:val="22"/>
                <w:szCs w:val="22"/>
              </w:rPr>
            </w:pPr>
            <w:r w:rsidRPr="00323273">
              <w:rPr>
                <w:rFonts w:ascii="Arial" w:hAnsi="Arial" w:cs="Arial"/>
                <w:b/>
                <w:sz w:val="22"/>
                <w:szCs w:val="22"/>
              </w:rPr>
              <w:t xml:space="preserve">Description of </w:t>
            </w:r>
            <w:r>
              <w:rPr>
                <w:rFonts w:ascii="Arial" w:hAnsi="Arial" w:cs="Arial"/>
                <w:b/>
                <w:sz w:val="22"/>
                <w:szCs w:val="22"/>
              </w:rPr>
              <w:t>the product</w:t>
            </w:r>
            <w:r w:rsidRPr="00323273">
              <w:rPr>
                <w:rFonts w:ascii="Arial" w:hAnsi="Arial" w:cs="Arial"/>
                <w:b/>
                <w:sz w:val="22"/>
                <w:szCs w:val="22"/>
              </w:rPr>
              <w:t xml:space="preserve"> </w:t>
            </w:r>
            <w:r w:rsidRPr="00323273">
              <w:rPr>
                <w:rFonts w:ascii="Arial" w:hAnsi="Arial" w:cs="Arial"/>
                <w:sz w:val="22"/>
                <w:szCs w:val="22"/>
              </w:rPr>
              <w:t>(name, strength, form, pack size, kit form)</w:t>
            </w:r>
          </w:p>
        </w:tc>
      </w:tr>
      <w:tr w:rsidR="00323273" w:rsidRPr="00323273" w:rsidTr="00F86E87">
        <w:trPr>
          <w:trHeight w:val="340"/>
          <w:jc w:val="center"/>
        </w:trPr>
        <w:tc>
          <w:tcPr>
            <w:tcW w:w="9639" w:type="dxa"/>
            <w:gridSpan w:val="2"/>
            <w:tcBorders>
              <w:top w:val="single" w:sz="4" w:space="0" w:color="auto"/>
              <w:left w:val="single" w:sz="4" w:space="0" w:color="auto"/>
              <w:bottom w:val="single" w:sz="4" w:space="0" w:color="auto"/>
              <w:right w:val="single" w:sz="4" w:space="0" w:color="auto"/>
            </w:tcBorders>
            <w:vAlign w:val="center"/>
          </w:tcPr>
          <w:p w:rsidR="00323273" w:rsidRPr="00323273" w:rsidRDefault="00323273" w:rsidP="00731F5C">
            <w:pPr>
              <w:rPr>
                <w:rFonts w:ascii="Arial" w:hAnsi="Arial" w:cs="Arial"/>
                <w:bCs/>
                <w:sz w:val="20"/>
                <w:szCs w:val="20"/>
              </w:rPr>
            </w:pPr>
            <w:r w:rsidRPr="00323273">
              <w:rPr>
                <w:rFonts w:ascii="Arial" w:hAnsi="Arial" w:cs="Arial"/>
                <w:bCs/>
                <w:sz w:val="20"/>
                <w:szCs w:val="20"/>
              </w:rPr>
              <w:t>Product 1:</w:t>
            </w:r>
            <w:r w:rsidR="009D7175">
              <w:t xml:space="preserve"> </w:t>
            </w:r>
            <w:r w:rsidR="009D7175" w:rsidRPr="009D7175">
              <w:rPr>
                <w:rFonts w:ascii="Arial" w:hAnsi="Arial" w:cs="Arial"/>
                <w:bCs/>
                <w:sz w:val="20"/>
                <w:szCs w:val="20"/>
              </w:rPr>
              <w:t>Co-amoxiclav</w:t>
            </w:r>
            <w:r w:rsidR="009D7175">
              <w:rPr>
                <w:rFonts w:ascii="Arial" w:hAnsi="Arial" w:cs="Arial"/>
                <w:bCs/>
                <w:sz w:val="20"/>
                <w:szCs w:val="20"/>
              </w:rPr>
              <w:t xml:space="preserve">, </w:t>
            </w:r>
            <w:r w:rsidR="009D7175" w:rsidRPr="009D7175">
              <w:rPr>
                <w:rFonts w:ascii="Arial" w:hAnsi="Arial" w:cs="Arial"/>
                <w:bCs/>
                <w:sz w:val="20"/>
                <w:szCs w:val="20"/>
              </w:rPr>
              <w:t>400/57</w:t>
            </w:r>
            <w:r w:rsidR="009D7175">
              <w:rPr>
                <w:rFonts w:ascii="Arial" w:hAnsi="Arial" w:cs="Arial"/>
                <w:bCs/>
                <w:sz w:val="20"/>
                <w:szCs w:val="20"/>
              </w:rPr>
              <w:t xml:space="preserve"> </w:t>
            </w:r>
            <w:r w:rsidR="009D7175" w:rsidRPr="009D7175">
              <w:rPr>
                <w:rFonts w:ascii="Arial" w:hAnsi="Arial" w:cs="Arial"/>
                <w:bCs/>
                <w:sz w:val="20"/>
                <w:szCs w:val="20"/>
              </w:rPr>
              <w:t>Oral suspension</w:t>
            </w:r>
            <w:r w:rsidR="009D7175">
              <w:rPr>
                <w:rFonts w:ascii="Arial" w:hAnsi="Arial" w:cs="Arial"/>
                <w:bCs/>
                <w:sz w:val="20"/>
                <w:szCs w:val="20"/>
              </w:rPr>
              <w:t xml:space="preserve">, </w:t>
            </w:r>
            <w:r w:rsidR="009D7175">
              <w:rPr>
                <w:rFonts w:ascii="Arial" w:hAnsi="Arial" w:cs="Arial"/>
                <w:bCs/>
                <w:sz w:val="20"/>
                <w:szCs w:val="20"/>
              </w:rPr>
              <w:t>dry powder</w:t>
            </w:r>
            <w:r w:rsidR="009D7175">
              <w:rPr>
                <w:rFonts w:ascii="Arial" w:hAnsi="Arial" w:cs="Arial"/>
                <w:bCs/>
                <w:sz w:val="20"/>
                <w:szCs w:val="20"/>
              </w:rPr>
              <w:t>, one bottle, box containing bottle and dispensing syringe</w:t>
            </w:r>
          </w:p>
          <w:p w:rsidR="00323273" w:rsidRPr="00F94297" w:rsidRDefault="00323273" w:rsidP="009D7175">
            <w:pPr>
              <w:rPr>
                <w:rFonts w:ascii="Arial" w:hAnsi="Arial" w:cs="Arial"/>
                <w:bCs/>
                <w:sz w:val="20"/>
                <w:szCs w:val="20"/>
              </w:rPr>
            </w:pPr>
            <w:r w:rsidRPr="00323273">
              <w:rPr>
                <w:rFonts w:ascii="Arial" w:hAnsi="Arial" w:cs="Arial"/>
                <w:bCs/>
                <w:sz w:val="20"/>
                <w:szCs w:val="20"/>
              </w:rPr>
              <w:t>Product 2:</w:t>
            </w:r>
            <w:r w:rsidR="009D7175">
              <w:rPr>
                <w:rFonts w:ascii="Arial" w:hAnsi="Arial" w:cs="Arial"/>
                <w:bCs/>
                <w:sz w:val="20"/>
                <w:szCs w:val="20"/>
              </w:rPr>
              <w:t xml:space="preserve"> matched Placebo </w:t>
            </w:r>
            <w:r w:rsidR="009D7175" w:rsidRPr="009D7175">
              <w:rPr>
                <w:rFonts w:ascii="Arial" w:hAnsi="Arial" w:cs="Arial"/>
                <w:bCs/>
                <w:sz w:val="20"/>
                <w:szCs w:val="20"/>
              </w:rPr>
              <w:t>Oral suspension</w:t>
            </w:r>
            <w:r w:rsidR="009D7175">
              <w:rPr>
                <w:rFonts w:ascii="Arial" w:hAnsi="Arial" w:cs="Arial"/>
                <w:bCs/>
                <w:sz w:val="20"/>
                <w:szCs w:val="20"/>
              </w:rPr>
              <w:t xml:space="preserve">, dry powder, one bottle, box </w:t>
            </w:r>
            <w:r w:rsidR="009D7175">
              <w:rPr>
                <w:rFonts w:ascii="Arial" w:hAnsi="Arial" w:cs="Arial"/>
                <w:bCs/>
                <w:sz w:val="20"/>
                <w:szCs w:val="20"/>
              </w:rPr>
              <w:t>containing</w:t>
            </w:r>
            <w:r w:rsidR="009D7175">
              <w:rPr>
                <w:rFonts w:ascii="Arial" w:hAnsi="Arial" w:cs="Arial"/>
                <w:bCs/>
                <w:sz w:val="20"/>
                <w:szCs w:val="20"/>
              </w:rPr>
              <w:t xml:space="preserve"> bottle and </w:t>
            </w:r>
            <w:r w:rsidR="009D7175">
              <w:rPr>
                <w:rFonts w:ascii="Arial" w:hAnsi="Arial" w:cs="Arial"/>
                <w:bCs/>
                <w:sz w:val="20"/>
                <w:szCs w:val="20"/>
              </w:rPr>
              <w:t xml:space="preserve">dispensing </w:t>
            </w:r>
            <w:r w:rsidR="009D7175">
              <w:rPr>
                <w:rFonts w:ascii="Arial" w:hAnsi="Arial" w:cs="Arial"/>
                <w:bCs/>
                <w:sz w:val="20"/>
                <w:szCs w:val="20"/>
              </w:rPr>
              <w:t>syringe</w:t>
            </w:r>
          </w:p>
        </w:tc>
      </w:tr>
      <w:tr w:rsidR="00323273" w:rsidRPr="00323273" w:rsidTr="00F86E87">
        <w:trPr>
          <w:trHeight w:val="340"/>
          <w:jc w:val="center"/>
        </w:trPr>
        <w:tc>
          <w:tcPr>
            <w:tcW w:w="9639" w:type="dxa"/>
            <w:gridSpan w:val="2"/>
            <w:tcBorders>
              <w:top w:val="single" w:sz="4" w:space="0" w:color="auto"/>
            </w:tcBorders>
            <w:vAlign w:val="center"/>
          </w:tcPr>
          <w:p w:rsidR="00323273" w:rsidRPr="00323273" w:rsidRDefault="00323273" w:rsidP="00731F5C">
            <w:pPr>
              <w:rPr>
                <w:rFonts w:ascii="Arial" w:hAnsi="Arial" w:cs="Arial"/>
                <w:bCs/>
                <w:sz w:val="22"/>
                <w:szCs w:val="22"/>
              </w:rPr>
            </w:pPr>
            <w:r w:rsidRPr="00323273">
              <w:rPr>
                <w:rFonts w:ascii="Arial" w:hAnsi="Arial" w:cs="Arial"/>
                <w:b/>
                <w:sz w:val="22"/>
                <w:szCs w:val="22"/>
              </w:rPr>
              <w:t xml:space="preserve">Temperature storage requirements of </w:t>
            </w:r>
            <w:r>
              <w:rPr>
                <w:rFonts w:ascii="Arial" w:hAnsi="Arial" w:cs="Arial"/>
                <w:b/>
                <w:sz w:val="22"/>
                <w:szCs w:val="22"/>
              </w:rPr>
              <w:t>the product</w:t>
            </w:r>
          </w:p>
        </w:tc>
      </w:tr>
      <w:tr w:rsidR="00323273" w:rsidRPr="00323273" w:rsidTr="00731F5C">
        <w:trPr>
          <w:trHeight w:val="340"/>
          <w:jc w:val="center"/>
        </w:trPr>
        <w:tc>
          <w:tcPr>
            <w:tcW w:w="9639" w:type="dxa"/>
            <w:gridSpan w:val="2"/>
            <w:vAlign w:val="center"/>
          </w:tcPr>
          <w:p w:rsidR="009D7175" w:rsidRDefault="00323273" w:rsidP="009D7175">
            <w:pPr>
              <w:autoSpaceDE w:val="0"/>
              <w:autoSpaceDN w:val="0"/>
              <w:adjustRightInd w:val="0"/>
              <w:rPr>
                <w:rFonts w:ascii="Times-Roman" w:eastAsia="Times New Roman" w:hAnsi="Times-Roman" w:cs="Times-Roman"/>
                <w:sz w:val="17"/>
                <w:szCs w:val="17"/>
              </w:rPr>
            </w:pPr>
            <w:r w:rsidRPr="00323273">
              <w:rPr>
                <w:rFonts w:ascii="Arial" w:hAnsi="Arial" w:cs="Arial"/>
                <w:bCs/>
                <w:sz w:val="20"/>
                <w:szCs w:val="20"/>
              </w:rPr>
              <w:t>Product 1:</w:t>
            </w:r>
            <w:r w:rsidR="009D7175">
              <w:rPr>
                <w:rFonts w:ascii="Arial" w:hAnsi="Arial" w:cs="Arial"/>
                <w:bCs/>
                <w:sz w:val="20"/>
                <w:szCs w:val="20"/>
              </w:rPr>
              <w:t xml:space="preserve"> </w:t>
            </w:r>
            <w:r w:rsidR="009D7175">
              <w:rPr>
                <w:rFonts w:ascii="Times-Italic" w:eastAsia="Times New Roman" w:hAnsi="Times-Italic" w:cs="Times-Italic"/>
                <w:i/>
                <w:iCs/>
                <w:sz w:val="17"/>
                <w:szCs w:val="17"/>
              </w:rPr>
              <w:t xml:space="preserve">Dry powder: </w:t>
            </w:r>
            <w:r w:rsidR="009D7175">
              <w:rPr>
                <w:rFonts w:ascii="Times-Roman" w:eastAsia="Times New Roman" w:hAnsi="Times-Roman" w:cs="Times-Roman"/>
                <w:sz w:val="17"/>
                <w:szCs w:val="17"/>
              </w:rPr>
              <w:t>This medicinal product does not require any special temperature storage</w:t>
            </w:r>
          </w:p>
          <w:p w:rsidR="009D7175" w:rsidRDefault="009D7175" w:rsidP="009D7175">
            <w:pPr>
              <w:autoSpaceDE w:val="0"/>
              <w:autoSpaceDN w:val="0"/>
              <w:adjustRightInd w:val="0"/>
              <w:rPr>
                <w:rFonts w:ascii="Times-Roman" w:eastAsia="Times New Roman" w:hAnsi="Times-Roman" w:cs="Times-Roman"/>
                <w:sz w:val="17"/>
                <w:szCs w:val="17"/>
              </w:rPr>
            </w:pPr>
            <w:r>
              <w:rPr>
                <w:rFonts w:ascii="Times-Roman" w:eastAsia="Times New Roman" w:hAnsi="Times-Roman" w:cs="Times-Roman"/>
                <w:sz w:val="17"/>
                <w:szCs w:val="17"/>
              </w:rPr>
              <w:t>conditions. Store in the original package in order to protect from moisture.</w:t>
            </w:r>
          </w:p>
          <w:p w:rsidR="009D7175" w:rsidRDefault="00323273" w:rsidP="009D7175">
            <w:pPr>
              <w:autoSpaceDE w:val="0"/>
              <w:autoSpaceDN w:val="0"/>
              <w:adjustRightInd w:val="0"/>
              <w:rPr>
                <w:rFonts w:ascii="Times-Roman" w:eastAsia="Times New Roman" w:hAnsi="Times-Roman" w:cs="Times-Roman"/>
                <w:sz w:val="17"/>
                <w:szCs w:val="17"/>
              </w:rPr>
            </w:pPr>
            <w:r w:rsidRPr="00323273">
              <w:rPr>
                <w:rFonts w:ascii="Arial" w:hAnsi="Arial" w:cs="Arial"/>
                <w:bCs/>
                <w:sz w:val="20"/>
                <w:szCs w:val="20"/>
              </w:rPr>
              <w:t>Product 2:</w:t>
            </w:r>
            <w:r w:rsidR="009D7175">
              <w:rPr>
                <w:rFonts w:ascii="Times-Italic" w:eastAsia="Times New Roman" w:hAnsi="Times-Italic" w:cs="Times-Italic"/>
                <w:i/>
                <w:iCs/>
                <w:sz w:val="17"/>
                <w:szCs w:val="17"/>
              </w:rPr>
              <w:t xml:space="preserve"> </w:t>
            </w:r>
            <w:r w:rsidR="009D7175">
              <w:rPr>
                <w:rFonts w:ascii="Times-Italic" w:eastAsia="Times New Roman" w:hAnsi="Times-Italic" w:cs="Times-Italic"/>
                <w:i/>
                <w:iCs/>
                <w:sz w:val="17"/>
                <w:szCs w:val="17"/>
              </w:rPr>
              <w:t xml:space="preserve">Dry powder: </w:t>
            </w:r>
            <w:r w:rsidR="009D7175">
              <w:rPr>
                <w:rFonts w:ascii="Times-Roman" w:eastAsia="Times New Roman" w:hAnsi="Times-Roman" w:cs="Times-Roman"/>
                <w:sz w:val="17"/>
                <w:szCs w:val="17"/>
              </w:rPr>
              <w:t>This medicinal product does not require any special temperature storage</w:t>
            </w:r>
          </w:p>
          <w:p w:rsidR="009D7175" w:rsidRDefault="009D7175" w:rsidP="009D7175">
            <w:pPr>
              <w:autoSpaceDE w:val="0"/>
              <w:autoSpaceDN w:val="0"/>
              <w:adjustRightInd w:val="0"/>
              <w:rPr>
                <w:rFonts w:ascii="Times-Roman" w:eastAsia="Times New Roman" w:hAnsi="Times-Roman" w:cs="Times-Roman"/>
                <w:sz w:val="17"/>
                <w:szCs w:val="17"/>
              </w:rPr>
            </w:pPr>
            <w:r>
              <w:rPr>
                <w:rFonts w:ascii="Times-Roman" w:eastAsia="Times New Roman" w:hAnsi="Times-Roman" w:cs="Times-Roman"/>
                <w:sz w:val="17"/>
                <w:szCs w:val="17"/>
              </w:rPr>
              <w:t>conditions. Store in the original package in order to protect from moisture.</w:t>
            </w:r>
          </w:p>
          <w:p w:rsidR="00323273" w:rsidRDefault="009D7175" w:rsidP="009D7175">
            <w:pPr>
              <w:rPr>
                <w:rFonts w:ascii="Arial" w:hAnsi="Arial" w:cs="Arial"/>
                <w:bCs/>
                <w:sz w:val="20"/>
                <w:szCs w:val="20"/>
              </w:rPr>
            </w:pPr>
            <w:r>
              <w:rPr>
                <w:rFonts w:ascii="Times-Roman" w:eastAsia="Times New Roman" w:hAnsi="Times-Roman" w:cs="Times-Roman"/>
                <w:sz w:val="17"/>
                <w:szCs w:val="17"/>
              </w:rPr>
              <w:t>.</w:t>
            </w:r>
          </w:p>
        </w:tc>
      </w:tr>
    </w:tbl>
    <w:p w:rsidR="00E754BE" w:rsidRDefault="00E754BE" w:rsidP="00E754BE">
      <w:pPr>
        <w:rPr>
          <w:rFonts w:ascii="Arial" w:hAnsi="Arial" w:cs="Arial"/>
          <w:color w:val="000000"/>
          <w:sz w:val="22"/>
          <w:szCs w:val="22"/>
        </w:rPr>
      </w:pPr>
    </w:p>
    <w:p w:rsidR="00323273" w:rsidRDefault="00323273" w:rsidP="00E754BE">
      <w:pPr>
        <w:rPr>
          <w:rFonts w:ascii="Arial" w:hAnsi="Arial" w:cs="Arial"/>
          <w:color w:val="000000"/>
          <w:sz w:val="22"/>
          <w:szCs w:val="22"/>
        </w:rPr>
      </w:pPr>
    </w:p>
    <w:tbl>
      <w:tblPr>
        <w:tblStyle w:val="TableGrid"/>
        <w:tblW w:w="9720" w:type="dxa"/>
        <w:tblInd w:w="108" w:type="dxa"/>
        <w:tblLayout w:type="fixed"/>
        <w:tblLook w:val="00A0" w:firstRow="1" w:lastRow="0" w:firstColumn="1" w:lastColumn="0" w:noHBand="0" w:noVBand="0"/>
      </w:tblPr>
      <w:tblGrid>
        <w:gridCol w:w="1133"/>
        <w:gridCol w:w="2287"/>
        <w:gridCol w:w="720"/>
        <w:gridCol w:w="342"/>
        <w:gridCol w:w="378"/>
        <w:gridCol w:w="2322"/>
        <w:gridCol w:w="2538"/>
      </w:tblGrid>
      <w:tr w:rsidR="00323273" w:rsidRPr="00323273" w:rsidTr="00323273">
        <w:tc>
          <w:tcPr>
            <w:tcW w:w="9720" w:type="dxa"/>
            <w:gridSpan w:val="7"/>
            <w:tcBorders>
              <w:top w:val="single" w:sz="4" w:space="0" w:color="000000"/>
              <w:left w:val="single" w:sz="4" w:space="0" w:color="000000"/>
              <w:bottom w:val="single" w:sz="4" w:space="0" w:color="000000"/>
              <w:right w:val="single" w:sz="4" w:space="0" w:color="000000"/>
            </w:tcBorders>
            <w:shd w:val="clear" w:color="auto" w:fill="auto"/>
          </w:tcPr>
          <w:p w:rsidR="00323273" w:rsidRPr="00323273" w:rsidRDefault="00323273" w:rsidP="00731F5C">
            <w:pPr>
              <w:ind w:left="-108"/>
              <w:rPr>
                <w:rFonts w:ascii="Arial" w:hAnsi="Arial" w:cs="Arial"/>
                <w:b/>
                <w:sz w:val="22"/>
                <w:szCs w:val="22"/>
              </w:rPr>
            </w:pPr>
            <w:r w:rsidRPr="00323273">
              <w:rPr>
                <w:rFonts w:ascii="Arial" w:hAnsi="Arial" w:cs="Arial"/>
                <w:b/>
                <w:sz w:val="22"/>
                <w:szCs w:val="22"/>
              </w:rPr>
              <w:t xml:space="preserve">Section 2. </w:t>
            </w:r>
            <w:r w:rsidRPr="00323273">
              <w:rPr>
                <w:rFonts w:ascii="Arial" w:hAnsi="Arial" w:cs="Arial"/>
                <w:sz w:val="22"/>
                <w:szCs w:val="22"/>
              </w:rPr>
              <w:t>To be completed in all cases</w:t>
            </w:r>
          </w:p>
          <w:p w:rsidR="00323273" w:rsidRPr="00323273" w:rsidRDefault="00323273" w:rsidP="00731F5C">
            <w:pPr>
              <w:ind w:left="-108"/>
              <w:rPr>
                <w:rFonts w:ascii="Arial" w:hAnsi="Arial" w:cs="Arial"/>
                <w:b/>
                <w:sz w:val="22"/>
                <w:szCs w:val="22"/>
              </w:rPr>
            </w:pPr>
          </w:p>
          <w:p w:rsidR="00323273" w:rsidRPr="00323273" w:rsidRDefault="00323273" w:rsidP="00731F5C">
            <w:pPr>
              <w:ind w:left="-108"/>
              <w:rPr>
                <w:rFonts w:ascii="Arial" w:hAnsi="Arial" w:cs="Arial"/>
                <w:b/>
                <w:sz w:val="22"/>
                <w:szCs w:val="22"/>
              </w:rPr>
            </w:pPr>
            <w:r w:rsidRPr="00323273">
              <w:rPr>
                <w:rFonts w:ascii="Arial" w:hAnsi="Arial" w:cs="Arial"/>
                <w:b/>
                <w:sz w:val="22"/>
                <w:szCs w:val="22"/>
              </w:rPr>
              <w:t xml:space="preserve">Proposed storage requirements of the clinical trial </w:t>
            </w:r>
            <w:r>
              <w:rPr>
                <w:rFonts w:ascii="Arial" w:hAnsi="Arial" w:cs="Arial"/>
                <w:b/>
                <w:sz w:val="22"/>
                <w:szCs w:val="22"/>
              </w:rPr>
              <w:t>medication(s)</w:t>
            </w:r>
          </w:p>
        </w:tc>
      </w:tr>
      <w:tr w:rsidR="00323273" w:rsidRPr="00323273" w:rsidTr="00323273">
        <w:trPr>
          <w:trHeight w:val="454"/>
        </w:trPr>
        <w:tc>
          <w:tcPr>
            <w:tcW w:w="1133" w:type="dxa"/>
            <w:tcBorders>
              <w:top w:val="single" w:sz="4" w:space="0" w:color="auto"/>
              <w:bottom w:val="single" w:sz="4" w:space="0" w:color="auto"/>
            </w:tcBorders>
            <w:shd w:val="clear" w:color="auto" w:fill="D9D9D9"/>
            <w:vAlign w:val="center"/>
          </w:tcPr>
          <w:p w:rsidR="00323273" w:rsidRPr="00323273" w:rsidRDefault="00323273" w:rsidP="00731F5C">
            <w:pPr>
              <w:rPr>
                <w:rFonts w:ascii="Arial" w:hAnsi="Arial" w:cs="Arial"/>
                <w:b/>
                <w:sz w:val="22"/>
                <w:szCs w:val="22"/>
              </w:rPr>
            </w:pPr>
            <w:r w:rsidRPr="00323273">
              <w:rPr>
                <w:rFonts w:ascii="Arial" w:hAnsi="Arial" w:cs="Arial"/>
                <w:b/>
                <w:sz w:val="22"/>
                <w:szCs w:val="22"/>
              </w:rPr>
              <w:t>Location</w:t>
            </w:r>
          </w:p>
        </w:tc>
        <w:tc>
          <w:tcPr>
            <w:tcW w:w="3349" w:type="dxa"/>
            <w:gridSpan w:val="3"/>
            <w:tcBorders>
              <w:top w:val="single" w:sz="4" w:space="0" w:color="auto"/>
              <w:bottom w:val="single" w:sz="4" w:space="0" w:color="auto"/>
              <w:right w:val="single" w:sz="4" w:space="0" w:color="000000"/>
            </w:tcBorders>
            <w:vAlign w:val="center"/>
          </w:tcPr>
          <w:p w:rsidR="002472B9" w:rsidRDefault="002472B9" w:rsidP="00731F5C">
            <w:pPr>
              <w:rPr>
                <w:rFonts w:ascii="Arial" w:hAnsi="Arial" w:cs="Arial"/>
                <w:sz w:val="22"/>
                <w:szCs w:val="22"/>
              </w:rPr>
            </w:pPr>
            <w:r>
              <w:rPr>
                <w:rFonts w:ascii="Arial" w:hAnsi="Arial" w:cs="Arial"/>
                <w:sz w:val="22"/>
                <w:szCs w:val="22"/>
              </w:rPr>
              <w:t>Site name:</w:t>
            </w:r>
          </w:p>
          <w:p w:rsidR="00323273" w:rsidRPr="00323273" w:rsidRDefault="00323273" w:rsidP="00731F5C">
            <w:pPr>
              <w:rPr>
                <w:rFonts w:ascii="Arial" w:hAnsi="Arial" w:cs="Arial"/>
                <w:sz w:val="22"/>
                <w:szCs w:val="22"/>
              </w:rPr>
            </w:pPr>
            <w:r w:rsidRPr="00323273">
              <w:rPr>
                <w:rFonts w:ascii="Arial" w:hAnsi="Arial" w:cs="Arial"/>
                <w:sz w:val="22"/>
                <w:szCs w:val="22"/>
              </w:rPr>
              <w:t>Department:</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323273" w:rsidRPr="00323273" w:rsidRDefault="00323273" w:rsidP="00731F5C">
            <w:pPr>
              <w:rPr>
                <w:rFonts w:ascii="Arial" w:hAnsi="Arial" w:cs="Arial"/>
                <w:sz w:val="22"/>
                <w:szCs w:val="22"/>
                <w:u w:val="single"/>
              </w:rPr>
            </w:pPr>
            <w:r w:rsidRPr="00323273">
              <w:rPr>
                <w:rFonts w:ascii="Arial" w:hAnsi="Arial" w:cs="Arial"/>
                <w:sz w:val="22"/>
                <w:szCs w:val="22"/>
              </w:rPr>
              <w:t>Area:</w:t>
            </w:r>
          </w:p>
        </w:tc>
        <w:tc>
          <w:tcPr>
            <w:tcW w:w="2538" w:type="dxa"/>
            <w:tcBorders>
              <w:top w:val="single" w:sz="4" w:space="0" w:color="000000"/>
              <w:left w:val="single" w:sz="4" w:space="0" w:color="000000"/>
              <w:bottom w:val="single" w:sz="4" w:space="0" w:color="000000"/>
              <w:right w:val="single" w:sz="4" w:space="0" w:color="000000"/>
            </w:tcBorders>
            <w:vAlign w:val="center"/>
          </w:tcPr>
          <w:p w:rsidR="00323273" w:rsidRPr="00323273" w:rsidRDefault="00323273" w:rsidP="00731F5C">
            <w:pPr>
              <w:rPr>
                <w:rFonts w:ascii="Arial" w:hAnsi="Arial" w:cs="Arial"/>
                <w:sz w:val="22"/>
                <w:szCs w:val="22"/>
                <w:u w:val="single"/>
              </w:rPr>
            </w:pPr>
            <w:r w:rsidRPr="00323273">
              <w:rPr>
                <w:rFonts w:ascii="Arial" w:hAnsi="Arial" w:cs="Arial"/>
                <w:sz w:val="22"/>
                <w:szCs w:val="22"/>
              </w:rPr>
              <w:t>Room Number:</w:t>
            </w:r>
          </w:p>
        </w:tc>
      </w:tr>
      <w:tr w:rsidR="00323273" w:rsidRPr="00323273" w:rsidTr="00323273">
        <w:tc>
          <w:tcPr>
            <w:tcW w:w="4482" w:type="dxa"/>
            <w:gridSpan w:val="4"/>
            <w:tcBorders>
              <w:bottom w:val="single" w:sz="4" w:space="0" w:color="auto"/>
              <w:right w:val="single" w:sz="4" w:space="0" w:color="000000"/>
            </w:tcBorders>
            <w:shd w:val="clear" w:color="auto" w:fill="D9D9D9"/>
            <w:vAlign w:val="center"/>
          </w:tcPr>
          <w:p w:rsidR="00323273" w:rsidRPr="00323273" w:rsidRDefault="00323273" w:rsidP="00731F5C">
            <w:pPr>
              <w:rPr>
                <w:rFonts w:ascii="Arial" w:hAnsi="Arial" w:cs="Arial"/>
                <w:b/>
                <w:sz w:val="22"/>
                <w:szCs w:val="22"/>
              </w:rPr>
            </w:pPr>
            <w:smartTag w:uri="urn:schemas-microsoft-com:office:smarttags" w:element="PersonName">
              <w:r w:rsidRPr="00323273">
                <w:rPr>
                  <w:rFonts w:ascii="Arial" w:hAnsi="Arial" w:cs="Arial"/>
                  <w:b/>
                  <w:sz w:val="22"/>
                  <w:szCs w:val="22"/>
                </w:rPr>
                <w:t>Pharmacy</w:t>
              </w:r>
            </w:smartTag>
            <w:r w:rsidRPr="00323273">
              <w:rPr>
                <w:rFonts w:ascii="Arial" w:hAnsi="Arial" w:cs="Arial"/>
                <w:b/>
                <w:sz w:val="22"/>
                <w:szCs w:val="22"/>
              </w:rPr>
              <w:t xml:space="preserve"> access codes required for the room (if applicable) &amp; Location of keys</w:t>
            </w:r>
          </w:p>
        </w:tc>
        <w:tc>
          <w:tcPr>
            <w:tcW w:w="5238" w:type="dxa"/>
            <w:gridSpan w:val="3"/>
            <w:tcBorders>
              <w:top w:val="single" w:sz="4" w:space="0" w:color="000000"/>
              <w:left w:val="single" w:sz="4" w:space="0" w:color="000000"/>
              <w:bottom w:val="single" w:sz="4" w:space="0" w:color="000000"/>
              <w:right w:val="single" w:sz="4" w:space="0" w:color="000000"/>
            </w:tcBorders>
          </w:tcPr>
          <w:p w:rsidR="00323273" w:rsidRPr="00323273" w:rsidRDefault="00323273" w:rsidP="00731F5C">
            <w:pPr>
              <w:rPr>
                <w:rFonts w:ascii="Arial" w:hAnsi="Arial" w:cs="Arial"/>
                <w:sz w:val="22"/>
                <w:szCs w:val="22"/>
              </w:rPr>
            </w:pPr>
          </w:p>
          <w:p w:rsidR="00323273" w:rsidRPr="00323273" w:rsidRDefault="00323273" w:rsidP="00731F5C">
            <w:pPr>
              <w:rPr>
                <w:rFonts w:ascii="Arial" w:hAnsi="Arial" w:cs="Arial"/>
                <w:sz w:val="22"/>
                <w:szCs w:val="22"/>
              </w:rPr>
            </w:pPr>
          </w:p>
          <w:p w:rsidR="00323273" w:rsidRPr="00323273" w:rsidRDefault="00323273" w:rsidP="00731F5C">
            <w:pPr>
              <w:rPr>
                <w:rFonts w:ascii="Arial" w:hAnsi="Arial" w:cs="Arial"/>
                <w:sz w:val="22"/>
                <w:szCs w:val="22"/>
              </w:rPr>
            </w:pPr>
          </w:p>
        </w:tc>
      </w:tr>
      <w:tr w:rsidR="00323273" w:rsidRPr="00323273" w:rsidTr="00323273">
        <w:trPr>
          <w:trHeight w:hRule="exact" w:val="113"/>
        </w:trPr>
        <w:tc>
          <w:tcPr>
            <w:tcW w:w="9720" w:type="dxa"/>
            <w:gridSpan w:val="7"/>
            <w:tcBorders>
              <w:top w:val="single" w:sz="4" w:space="0" w:color="auto"/>
              <w:left w:val="nil"/>
              <w:bottom w:val="nil"/>
              <w:right w:val="nil"/>
            </w:tcBorders>
            <w:shd w:val="clear" w:color="auto" w:fill="auto"/>
            <w:vAlign w:val="center"/>
          </w:tcPr>
          <w:p w:rsidR="00323273" w:rsidRPr="00323273" w:rsidRDefault="00323273" w:rsidP="00731F5C">
            <w:pPr>
              <w:rPr>
                <w:rFonts w:ascii="Arial" w:hAnsi="Arial" w:cs="Arial"/>
                <w:sz w:val="22"/>
                <w:szCs w:val="22"/>
              </w:rPr>
            </w:pPr>
          </w:p>
        </w:tc>
      </w:tr>
      <w:tr w:rsidR="00323273" w:rsidRPr="00323273" w:rsidTr="00323273">
        <w:tc>
          <w:tcPr>
            <w:tcW w:w="3420" w:type="dxa"/>
            <w:gridSpan w:val="2"/>
            <w:shd w:val="clear" w:color="auto" w:fill="D9D9D9"/>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Answer the following questions:</w:t>
            </w:r>
          </w:p>
        </w:tc>
        <w:tc>
          <w:tcPr>
            <w:tcW w:w="720" w:type="dxa"/>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Yes</w:t>
            </w:r>
          </w:p>
        </w:tc>
        <w:tc>
          <w:tcPr>
            <w:tcW w:w="720" w:type="dxa"/>
            <w:gridSpan w:val="2"/>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No</w:t>
            </w:r>
          </w:p>
        </w:tc>
        <w:tc>
          <w:tcPr>
            <w:tcW w:w="4860" w:type="dxa"/>
            <w:gridSpan w:val="2"/>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Give Details</w:t>
            </w:r>
          </w:p>
        </w:tc>
      </w:tr>
      <w:tr w:rsidR="00323273" w:rsidRPr="00323273" w:rsidTr="00323273">
        <w:tc>
          <w:tcPr>
            <w:tcW w:w="3420" w:type="dxa"/>
            <w:gridSpan w:val="2"/>
          </w:tcPr>
          <w:p w:rsidR="00323273" w:rsidRPr="00323273" w:rsidRDefault="00323273" w:rsidP="00DE3ED1">
            <w:pPr>
              <w:rPr>
                <w:rFonts w:ascii="Arial" w:hAnsi="Arial" w:cs="Arial"/>
                <w:sz w:val="22"/>
                <w:szCs w:val="22"/>
              </w:rPr>
            </w:pPr>
            <w:r w:rsidRPr="00323273">
              <w:rPr>
                <w:rFonts w:ascii="Arial" w:hAnsi="Arial" w:cs="Arial"/>
                <w:sz w:val="22"/>
                <w:szCs w:val="22"/>
              </w:rPr>
              <w:t xml:space="preserve">Is there a dedicated, secure, lockable cupboard/fridge/freezer to store the </w:t>
            </w:r>
            <w:r>
              <w:rPr>
                <w:rFonts w:ascii="Arial" w:hAnsi="Arial" w:cs="Arial"/>
                <w:sz w:val="22"/>
                <w:szCs w:val="22"/>
              </w:rPr>
              <w:t xml:space="preserve">clinical trial medication(s) </w:t>
            </w:r>
            <w:r w:rsidRPr="00323273">
              <w:rPr>
                <w:rFonts w:ascii="Arial" w:hAnsi="Arial" w:cs="Arial"/>
                <w:sz w:val="22"/>
                <w:szCs w:val="22"/>
              </w:rPr>
              <w:t xml:space="preserve">separate from normal </w:t>
            </w:r>
            <w:r w:rsidR="00782F95">
              <w:rPr>
                <w:rFonts w:ascii="Arial" w:hAnsi="Arial" w:cs="Arial"/>
                <w:sz w:val="22"/>
                <w:szCs w:val="22"/>
              </w:rPr>
              <w:t>medication</w:t>
            </w:r>
            <w:r w:rsidRPr="00323273">
              <w:rPr>
                <w:rFonts w:ascii="Arial" w:hAnsi="Arial" w:cs="Arial"/>
                <w:sz w:val="22"/>
                <w:szCs w:val="22"/>
              </w:rPr>
              <w:t xml:space="preserve"> stock?</w:t>
            </w:r>
          </w:p>
          <w:p w:rsidR="00323273" w:rsidRPr="00323273" w:rsidRDefault="00323273" w:rsidP="00DE3ED1">
            <w:pPr>
              <w:rPr>
                <w:rFonts w:ascii="Arial" w:hAnsi="Arial" w:cs="Arial"/>
                <w:sz w:val="22"/>
                <w:szCs w:val="22"/>
              </w:rPr>
            </w:pPr>
          </w:p>
        </w:tc>
        <w:tc>
          <w:tcPr>
            <w:tcW w:w="720" w:type="dxa"/>
          </w:tcPr>
          <w:p w:rsidR="00323273" w:rsidRPr="00323273" w:rsidRDefault="00323273" w:rsidP="00731F5C">
            <w:pPr>
              <w:rPr>
                <w:rFonts w:ascii="Arial" w:hAnsi="Arial" w:cs="Arial"/>
                <w:sz w:val="22"/>
                <w:szCs w:val="22"/>
                <w:u w:val="single"/>
              </w:rPr>
            </w:pPr>
          </w:p>
        </w:tc>
        <w:tc>
          <w:tcPr>
            <w:tcW w:w="720" w:type="dxa"/>
            <w:gridSpan w:val="2"/>
          </w:tcPr>
          <w:p w:rsidR="00323273" w:rsidRPr="00323273" w:rsidRDefault="00323273" w:rsidP="00731F5C">
            <w:pPr>
              <w:rPr>
                <w:rFonts w:ascii="Arial" w:hAnsi="Arial" w:cs="Arial"/>
                <w:sz w:val="22"/>
                <w:szCs w:val="22"/>
                <w:u w:val="single"/>
              </w:rPr>
            </w:pPr>
          </w:p>
        </w:tc>
        <w:tc>
          <w:tcPr>
            <w:tcW w:w="4860" w:type="dxa"/>
            <w:gridSpan w:val="2"/>
          </w:tcPr>
          <w:p w:rsidR="00323273" w:rsidRPr="0091638C" w:rsidRDefault="00323273" w:rsidP="00731F5C">
            <w:pPr>
              <w:rPr>
                <w:rFonts w:ascii="Arial" w:hAnsi="Arial" w:cs="Arial"/>
                <w:i/>
                <w:sz w:val="22"/>
                <w:szCs w:val="22"/>
              </w:rPr>
            </w:pPr>
            <w:r w:rsidRPr="0091638C">
              <w:rPr>
                <w:rFonts w:ascii="Arial" w:hAnsi="Arial" w:cs="Arial"/>
                <w:i/>
                <w:sz w:val="22"/>
                <w:szCs w:val="22"/>
              </w:rPr>
              <w:t>Describe the proposed storage area:</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How will access be controlled:</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How is stock segregated:</w:t>
            </w:r>
          </w:p>
          <w:p w:rsidR="00323273" w:rsidRPr="0091638C" w:rsidRDefault="00323273" w:rsidP="00731F5C">
            <w:pPr>
              <w:rPr>
                <w:rFonts w:ascii="Arial" w:hAnsi="Arial" w:cs="Arial"/>
                <w:i/>
                <w:sz w:val="22"/>
                <w:szCs w:val="22"/>
              </w:rPr>
            </w:pPr>
          </w:p>
        </w:tc>
      </w:tr>
      <w:tr w:rsidR="00323273" w:rsidRPr="00323273" w:rsidTr="00323273">
        <w:tblPrEx>
          <w:tblLook w:val="01E0" w:firstRow="1" w:lastRow="1" w:firstColumn="1" w:lastColumn="1" w:noHBand="0" w:noVBand="0"/>
        </w:tblPrEx>
        <w:tc>
          <w:tcPr>
            <w:tcW w:w="3420" w:type="dxa"/>
            <w:gridSpan w:val="2"/>
          </w:tcPr>
          <w:p w:rsidR="00323273" w:rsidRDefault="00323273" w:rsidP="00DE3ED1">
            <w:pPr>
              <w:rPr>
                <w:rFonts w:ascii="Arial" w:hAnsi="Arial" w:cs="Arial"/>
                <w:sz w:val="22"/>
                <w:szCs w:val="22"/>
              </w:rPr>
            </w:pPr>
            <w:r w:rsidRPr="00323273">
              <w:rPr>
                <w:rFonts w:ascii="Arial" w:hAnsi="Arial" w:cs="Arial"/>
                <w:sz w:val="22"/>
                <w:szCs w:val="22"/>
              </w:rPr>
              <w:t xml:space="preserve">Is there enough space in the cupboard/fridge/freezer for the quantity of </w:t>
            </w:r>
            <w:r>
              <w:rPr>
                <w:rFonts w:ascii="Arial" w:hAnsi="Arial" w:cs="Arial"/>
                <w:sz w:val="22"/>
                <w:szCs w:val="22"/>
              </w:rPr>
              <w:t>clinical trial medication(s)</w:t>
            </w:r>
            <w:r w:rsidRPr="00323273">
              <w:rPr>
                <w:rFonts w:ascii="Arial" w:hAnsi="Arial" w:cs="Arial"/>
                <w:sz w:val="22"/>
                <w:szCs w:val="22"/>
              </w:rPr>
              <w:t xml:space="preserve"> expected to be required during the trial(s)?</w:t>
            </w:r>
          </w:p>
          <w:p w:rsidR="00323273" w:rsidRPr="00323273" w:rsidRDefault="00323273" w:rsidP="00DE3ED1">
            <w:pPr>
              <w:rPr>
                <w:rFonts w:ascii="Arial" w:hAnsi="Arial" w:cs="Arial"/>
                <w:sz w:val="22"/>
                <w:szCs w:val="22"/>
              </w:rPr>
            </w:pPr>
          </w:p>
        </w:tc>
        <w:tc>
          <w:tcPr>
            <w:tcW w:w="720" w:type="dxa"/>
          </w:tcPr>
          <w:p w:rsidR="00323273" w:rsidRPr="00323273" w:rsidRDefault="00323273" w:rsidP="00731F5C">
            <w:pPr>
              <w:rPr>
                <w:rFonts w:ascii="Arial" w:hAnsi="Arial" w:cs="Arial"/>
                <w:sz w:val="22"/>
                <w:szCs w:val="22"/>
              </w:rPr>
            </w:pPr>
          </w:p>
        </w:tc>
        <w:tc>
          <w:tcPr>
            <w:tcW w:w="720" w:type="dxa"/>
            <w:gridSpan w:val="2"/>
          </w:tcPr>
          <w:p w:rsidR="00323273" w:rsidRPr="00323273" w:rsidRDefault="00323273" w:rsidP="00731F5C">
            <w:pPr>
              <w:rPr>
                <w:rFonts w:ascii="Arial" w:hAnsi="Arial" w:cs="Arial"/>
                <w:sz w:val="22"/>
                <w:szCs w:val="22"/>
              </w:rPr>
            </w:pPr>
          </w:p>
        </w:tc>
        <w:tc>
          <w:tcPr>
            <w:tcW w:w="4860" w:type="dxa"/>
            <w:gridSpan w:val="2"/>
          </w:tcPr>
          <w:p w:rsidR="00323273" w:rsidRPr="0091638C" w:rsidRDefault="00323273" w:rsidP="00731F5C">
            <w:pPr>
              <w:rPr>
                <w:rFonts w:ascii="Arial" w:hAnsi="Arial" w:cs="Arial"/>
                <w:i/>
                <w:sz w:val="22"/>
                <w:szCs w:val="22"/>
              </w:rPr>
            </w:pPr>
            <w:r w:rsidRPr="0091638C">
              <w:rPr>
                <w:rFonts w:ascii="Arial" w:hAnsi="Arial" w:cs="Arial"/>
                <w:i/>
                <w:sz w:val="22"/>
                <w:szCs w:val="22"/>
              </w:rPr>
              <w:t>How much space will be required:</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tc>
      </w:tr>
      <w:tr w:rsidR="00323273" w:rsidRPr="00323273" w:rsidTr="00323273">
        <w:tblPrEx>
          <w:tblLook w:val="01E0" w:firstRow="1" w:lastRow="1" w:firstColumn="1" w:lastColumn="1" w:noHBand="0" w:noVBand="0"/>
        </w:tblPrEx>
        <w:tc>
          <w:tcPr>
            <w:tcW w:w="3420" w:type="dxa"/>
            <w:gridSpan w:val="2"/>
          </w:tcPr>
          <w:p w:rsidR="00323273" w:rsidRPr="00323273" w:rsidRDefault="00323273" w:rsidP="00DE3ED1">
            <w:pPr>
              <w:rPr>
                <w:rFonts w:ascii="Arial" w:hAnsi="Arial" w:cs="Arial"/>
                <w:sz w:val="22"/>
                <w:szCs w:val="22"/>
              </w:rPr>
            </w:pPr>
            <w:r w:rsidRPr="00323273">
              <w:rPr>
                <w:rFonts w:ascii="Arial" w:hAnsi="Arial" w:cs="Arial"/>
                <w:sz w:val="22"/>
                <w:szCs w:val="22"/>
              </w:rPr>
              <w:t xml:space="preserve">Is there a suitable lockable area to store patient returns separate from unused </w:t>
            </w:r>
            <w:r>
              <w:rPr>
                <w:rFonts w:ascii="Arial" w:hAnsi="Arial" w:cs="Arial"/>
                <w:sz w:val="22"/>
                <w:szCs w:val="22"/>
              </w:rPr>
              <w:t>clinical trial medication(s)</w:t>
            </w:r>
            <w:r w:rsidRPr="00323273">
              <w:rPr>
                <w:rFonts w:ascii="Arial" w:hAnsi="Arial" w:cs="Arial"/>
                <w:sz w:val="22"/>
                <w:szCs w:val="22"/>
              </w:rPr>
              <w:t>?</w:t>
            </w:r>
          </w:p>
          <w:p w:rsidR="00323273" w:rsidRPr="00323273" w:rsidRDefault="00323273" w:rsidP="00DE3ED1">
            <w:pPr>
              <w:rPr>
                <w:rFonts w:ascii="Arial" w:hAnsi="Arial" w:cs="Arial"/>
                <w:sz w:val="22"/>
                <w:szCs w:val="22"/>
              </w:rPr>
            </w:pPr>
          </w:p>
        </w:tc>
        <w:tc>
          <w:tcPr>
            <w:tcW w:w="720" w:type="dxa"/>
          </w:tcPr>
          <w:p w:rsidR="00323273" w:rsidRPr="00323273" w:rsidRDefault="00323273" w:rsidP="00731F5C">
            <w:pPr>
              <w:rPr>
                <w:rFonts w:ascii="Arial" w:hAnsi="Arial" w:cs="Arial"/>
                <w:sz w:val="22"/>
                <w:szCs w:val="22"/>
              </w:rPr>
            </w:pPr>
          </w:p>
        </w:tc>
        <w:tc>
          <w:tcPr>
            <w:tcW w:w="720" w:type="dxa"/>
            <w:gridSpan w:val="2"/>
          </w:tcPr>
          <w:p w:rsidR="00323273" w:rsidRPr="00323273" w:rsidRDefault="00323273" w:rsidP="00731F5C">
            <w:pPr>
              <w:rPr>
                <w:rFonts w:ascii="Arial" w:hAnsi="Arial" w:cs="Arial"/>
                <w:sz w:val="22"/>
                <w:szCs w:val="22"/>
              </w:rPr>
            </w:pPr>
          </w:p>
        </w:tc>
        <w:tc>
          <w:tcPr>
            <w:tcW w:w="4860" w:type="dxa"/>
            <w:gridSpan w:val="2"/>
          </w:tcPr>
          <w:p w:rsidR="00323273" w:rsidRPr="0091638C" w:rsidRDefault="00323273" w:rsidP="00731F5C">
            <w:pPr>
              <w:rPr>
                <w:rFonts w:ascii="Arial" w:hAnsi="Arial" w:cs="Arial"/>
                <w:i/>
                <w:sz w:val="22"/>
                <w:szCs w:val="22"/>
              </w:rPr>
            </w:pPr>
            <w:r w:rsidRPr="0091638C">
              <w:rPr>
                <w:rFonts w:ascii="Arial" w:hAnsi="Arial" w:cs="Arial"/>
                <w:i/>
                <w:sz w:val="22"/>
                <w:szCs w:val="22"/>
              </w:rPr>
              <w:t>Describe the storage area for patient returns:</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How is stock segregated from unused clinical trial medication(s):</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tc>
      </w:tr>
    </w:tbl>
    <w:p w:rsidR="00323273" w:rsidRDefault="00782F95" w:rsidP="00E754BE">
      <w:pPr>
        <w:rPr>
          <w:rFonts w:ascii="Arial" w:hAnsi="Arial" w:cs="Arial"/>
          <w:color w:val="000000"/>
          <w:sz w:val="22"/>
          <w:szCs w:val="22"/>
        </w:rPr>
      </w:pPr>
      <w:r>
        <w:rPr>
          <w:rFonts w:ascii="Arial" w:hAnsi="Arial" w:cs="Arial"/>
          <w:color w:val="000000"/>
          <w:sz w:val="22"/>
          <w:szCs w:val="22"/>
        </w:rPr>
        <w:br w:type="page"/>
      </w:r>
    </w:p>
    <w:tbl>
      <w:tblPr>
        <w:tblStyle w:val="TableGrid"/>
        <w:tblW w:w="9720" w:type="dxa"/>
        <w:tblInd w:w="108" w:type="dxa"/>
        <w:tblLook w:val="00A0" w:firstRow="1" w:lastRow="0" w:firstColumn="1" w:lastColumn="0" w:noHBand="0" w:noVBand="0"/>
      </w:tblPr>
      <w:tblGrid>
        <w:gridCol w:w="3420"/>
        <w:gridCol w:w="720"/>
        <w:gridCol w:w="720"/>
        <w:gridCol w:w="4860"/>
      </w:tblGrid>
      <w:tr w:rsidR="00323273" w:rsidRPr="00323273" w:rsidTr="00323273">
        <w:tc>
          <w:tcPr>
            <w:tcW w:w="9720" w:type="dxa"/>
            <w:gridSpan w:val="4"/>
            <w:tcBorders>
              <w:top w:val="nil"/>
              <w:left w:val="nil"/>
              <w:bottom w:val="single" w:sz="4" w:space="0" w:color="auto"/>
              <w:right w:val="nil"/>
            </w:tcBorders>
          </w:tcPr>
          <w:p w:rsidR="00323273" w:rsidRPr="00323273" w:rsidRDefault="00782F95" w:rsidP="00731F5C">
            <w:pPr>
              <w:rPr>
                <w:rFonts w:ascii="Arial" w:hAnsi="Arial" w:cs="Arial"/>
                <w:b/>
                <w:sz w:val="22"/>
                <w:szCs w:val="22"/>
              </w:rPr>
            </w:pPr>
            <w:r>
              <w:rPr>
                <w:rFonts w:ascii="Arial" w:hAnsi="Arial" w:cs="Arial"/>
                <w:color w:val="000000"/>
                <w:sz w:val="22"/>
                <w:szCs w:val="22"/>
              </w:rPr>
              <w:lastRenderedPageBreak/>
              <w:br w:type="page"/>
            </w:r>
            <w:r w:rsidR="00323273" w:rsidRPr="00323273">
              <w:rPr>
                <w:rFonts w:ascii="Arial" w:hAnsi="Arial" w:cs="Arial"/>
                <w:b/>
                <w:sz w:val="22"/>
                <w:szCs w:val="22"/>
              </w:rPr>
              <w:t xml:space="preserve">Section 3. </w:t>
            </w:r>
          </w:p>
          <w:p w:rsidR="00323273" w:rsidRPr="00323273" w:rsidRDefault="00323273" w:rsidP="00731F5C">
            <w:pPr>
              <w:rPr>
                <w:rFonts w:ascii="Arial" w:hAnsi="Arial" w:cs="Arial"/>
                <w:b/>
                <w:sz w:val="22"/>
                <w:szCs w:val="22"/>
              </w:rPr>
            </w:pPr>
          </w:p>
          <w:p w:rsidR="00323273" w:rsidRPr="00323273" w:rsidRDefault="00323273" w:rsidP="00782F95">
            <w:pPr>
              <w:rPr>
                <w:rFonts w:ascii="Arial" w:hAnsi="Arial" w:cs="Arial"/>
                <w:b/>
                <w:sz w:val="22"/>
                <w:szCs w:val="22"/>
              </w:rPr>
            </w:pPr>
            <w:r w:rsidRPr="00323273">
              <w:rPr>
                <w:rFonts w:ascii="Arial" w:hAnsi="Arial" w:cs="Arial"/>
                <w:b/>
                <w:sz w:val="22"/>
                <w:szCs w:val="22"/>
              </w:rPr>
              <w:t xml:space="preserve">Temperature monitoring requirements of the </w:t>
            </w:r>
            <w:r>
              <w:rPr>
                <w:rFonts w:ascii="Arial" w:hAnsi="Arial" w:cs="Arial"/>
                <w:b/>
                <w:sz w:val="22"/>
                <w:szCs w:val="22"/>
              </w:rPr>
              <w:t>clinical trial medication(s)</w:t>
            </w:r>
            <w:r w:rsidR="00782F95">
              <w:rPr>
                <w:rFonts w:ascii="Arial" w:hAnsi="Arial" w:cs="Arial"/>
                <w:b/>
                <w:sz w:val="22"/>
                <w:szCs w:val="22"/>
              </w:rPr>
              <w:t xml:space="preserve"> </w:t>
            </w:r>
          </w:p>
        </w:tc>
      </w:tr>
      <w:tr w:rsidR="00323273" w:rsidRPr="00323273" w:rsidTr="00323273">
        <w:tc>
          <w:tcPr>
            <w:tcW w:w="3420" w:type="dxa"/>
            <w:tcBorders>
              <w:top w:val="single" w:sz="4" w:space="0" w:color="auto"/>
            </w:tcBorders>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Answer the following questions:</w:t>
            </w:r>
          </w:p>
        </w:tc>
        <w:tc>
          <w:tcPr>
            <w:tcW w:w="720" w:type="dxa"/>
            <w:tcBorders>
              <w:top w:val="single" w:sz="4" w:space="0" w:color="auto"/>
            </w:tcBorders>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Yes</w:t>
            </w:r>
          </w:p>
        </w:tc>
        <w:tc>
          <w:tcPr>
            <w:tcW w:w="720" w:type="dxa"/>
            <w:tcBorders>
              <w:top w:val="single" w:sz="4" w:space="0" w:color="auto"/>
            </w:tcBorders>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No</w:t>
            </w:r>
          </w:p>
        </w:tc>
        <w:tc>
          <w:tcPr>
            <w:tcW w:w="4860" w:type="dxa"/>
            <w:tcBorders>
              <w:top w:val="single" w:sz="4" w:space="0" w:color="auto"/>
            </w:tcBorders>
            <w:shd w:val="clear" w:color="auto" w:fill="D9D9D9"/>
            <w:vAlign w:val="center"/>
          </w:tcPr>
          <w:p w:rsidR="00323273" w:rsidRPr="00323273" w:rsidRDefault="00323273" w:rsidP="005F13BD">
            <w:pPr>
              <w:jc w:val="center"/>
              <w:rPr>
                <w:rFonts w:ascii="Arial" w:hAnsi="Arial" w:cs="Arial"/>
                <w:b/>
                <w:sz w:val="22"/>
                <w:szCs w:val="22"/>
              </w:rPr>
            </w:pPr>
            <w:r w:rsidRPr="00323273">
              <w:rPr>
                <w:rFonts w:ascii="Arial" w:hAnsi="Arial" w:cs="Arial"/>
                <w:b/>
                <w:sz w:val="22"/>
                <w:szCs w:val="22"/>
              </w:rPr>
              <w:t>Give Details</w:t>
            </w:r>
          </w:p>
        </w:tc>
      </w:tr>
      <w:tr w:rsidR="00323273" w:rsidRPr="00323273" w:rsidTr="00323273">
        <w:tc>
          <w:tcPr>
            <w:tcW w:w="3420" w:type="dxa"/>
          </w:tcPr>
          <w:p w:rsidR="00323273" w:rsidRPr="00323273" w:rsidRDefault="00323273" w:rsidP="00323273">
            <w:pPr>
              <w:rPr>
                <w:rFonts w:ascii="Arial" w:hAnsi="Arial" w:cs="Arial"/>
                <w:sz w:val="22"/>
                <w:szCs w:val="22"/>
              </w:rPr>
            </w:pPr>
            <w:r w:rsidRPr="00323273">
              <w:rPr>
                <w:rFonts w:ascii="Arial" w:hAnsi="Arial" w:cs="Arial"/>
                <w:sz w:val="22"/>
                <w:szCs w:val="22"/>
              </w:rPr>
              <w:t>Is the area temperature controlled? (This applies to both fridge and ambient areas)</w:t>
            </w:r>
          </w:p>
          <w:p w:rsidR="00323273" w:rsidRPr="00323273" w:rsidRDefault="00323273" w:rsidP="00323273">
            <w:pPr>
              <w:rPr>
                <w:rFonts w:ascii="Arial" w:hAnsi="Arial" w:cs="Arial"/>
                <w:sz w:val="22"/>
                <w:szCs w:val="22"/>
              </w:rPr>
            </w:pPr>
          </w:p>
        </w:tc>
        <w:tc>
          <w:tcPr>
            <w:tcW w:w="720" w:type="dxa"/>
          </w:tcPr>
          <w:p w:rsidR="00323273" w:rsidRPr="00323273" w:rsidRDefault="00323273" w:rsidP="00731F5C">
            <w:pPr>
              <w:rPr>
                <w:rFonts w:ascii="Arial" w:hAnsi="Arial" w:cs="Arial"/>
                <w:sz w:val="22"/>
                <w:szCs w:val="22"/>
                <w:u w:val="single"/>
              </w:rPr>
            </w:pPr>
          </w:p>
        </w:tc>
        <w:tc>
          <w:tcPr>
            <w:tcW w:w="720" w:type="dxa"/>
          </w:tcPr>
          <w:p w:rsidR="00323273" w:rsidRPr="00323273" w:rsidRDefault="00323273" w:rsidP="00731F5C">
            <w:pPr>
              <w:rPr>
                <w:rFonts w:ascii="Arial" w:hAnsi="Arial" w:cs="Arial"/>
                <w:sz w:val="22"/>
                <w:szCs w:val="22"/>
                <w:u w:val="single"/>
              </w:rPr>
            </w:pPr>
          </w:p>
        </w:tc>
        <w:tc>
          <w:tcPr>
            <w:tcW w:w="4860" w:type="dxa"/>
          </w:tcPr>
          <w:p w:rsidR="00323273" w:rsidRPr="0091638C" w:rsidRDefault="00323273" w:rsidP="00731F5C">
            <w:pPr>
              <w:rPr>
                <w:rFonts w:ascii="Arial" w:hAnsi="Arial" w:cs="Arial"/>
                <w:i/>
                <w:sz w:val="22"/>
                <w:szCs w:val="22"/>
              </w:rPr>
            </w:pPr>
            <w:r w:rsidRPr="0091638C">
              <w:rPr>
                <w:rFonts w:ascii="Arial" w:hAnsi="Arial" w:cs="Arial"/>
                <w:i/>
                <w:sz w:val="22"/>
                <w:szCs w:val="22"/>
              </w:rPr>
              <w:t>Detail how temperature control is achieved (i.e. fridge/freezer/air vents/air conditioning)</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tc>
      </w:tr>
      <w:tr w:rsidR="00323273" w:rsidRPr="00323273" w:rsidTr="00323273">
        <w:tc>
          <w:tcPr>
            <w:tcW w:w="3420" w:type="dxa"/>
          </w:tcPr>
          <w:p w:rsidR="00323273" w:rsidRPr="00323273" w:rsidRDefault="00323273" w:rsidP="00323273">
            <w:pPr>
              <w:rPr>
                <w:rFonts w:ascii="Arial" w:hAnsi="Arial" w:cs="Arial"/>
                <w:sz w:val="22"/>
                <w:szCs w:val="22"/>
              </w:rPr>
            </w:pPr>
            <w:r w:rsidRPr="00323273">
              <w:rPr>
                <w:rFonts w:ascii="Arial" w:hAnsi="Arial" w:cs="Arial"/>
                <w:sz w:val="22"/>
                <w:szCs w:val="22"/>
              </w:rPr>
              <w:t>Will the temperature be monitored regularly?</w:t>
            </w:r>
          </w:p>
          <w:p w:rsidR="00323273" w:rsidRPr="00323273" w:rsidRDefault="00323273" w:rsidP="00323273">
            <w:pPr>
              <w:rPr>
                <w:rFonts w:ascii="Arial" w:hAnsi="Arial" w:cs="Arial"/>
                <w:sz w:val="22"/>
                <w:szCs w:val="22"/>
              </w:rPr>
            </w:pPr>
          </w:p>
        </w:tc>
        <w:tc>
          <w:tcPr>
            <w:tcW w:w="720" w:type="dxa"/>
          </w:tcPr>
          <w:p w:rsidR="00323273" w:rsidRPr="00323273" w:rsidRDefault="00323273" w:rsidP="00731F5C">
            <w:pPr>
              <w:rPr>
                <w:rFonts w:ascii="Arial" w:hAnsi="Arial" w:cs="Arial"/>
                <w:sz w:val="22"/>
                <w:szCs w:val="22"/>
                <w:u w:val="single"/>
              </w:rPr>
            </w:pPr>
          </w:p>
        </w:tc>
        <w:tc>
          <w:tcPr>
            <w:tcW w:w="720" w:type="dxa"/>
          </w:tcPr>
          <w:p w:rsidR="00323273" w:rsidRPr="00323273" w:rsidRDefault="00323273" w:rsidP="00731F5C">
            <w:pPr>
              <w:rPr>
                <w:rFonts w:ascii="Arial" w:hAnsi="Arial" w:cs="Arial"/>
                <w:sz w:val="22"/>
                <w:szCs w:val="22"/>
                <w:u w:val="single"/>
              </w:rPr>
            </w:pPr>
          </w:p>
        </w:tc>
        <w:tc>
          <w:tcPr>
            <w:tcW w:w="4860" w:type="dxa"/>
          </w:tcPr>
          <w:p w:rsidR="00323273" w:rsidRPr="0091638C" w:rsidRDefault="00323273" w:rsidP="00731F5C">
            <w:pPr>
              <w:rPr>
                <w:rFonts w:ascii="Arial" w:hAnsi="Arial" w:cs="Arial"/>
                <w:i/>
                <w:sz w:val="22"/>
                <w:szCs w:val="22"/>
              </w:rPr>
            </w:pPr>
            <w:r w:rsidRPr="0091638C">
              <w:rPr>
                <w:rFonts w:ascii="Arial" w:hAnsi="Arial" w:cs="Arial"/>
                <w:i/>
                <w:sz w:val="22"/>
                <w:szCs w:val="22"/>
              </w:rPr>
              <w:t>Details of temperature monitoring device:</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Details of calibration of temp monitoring device:</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Who is responsible for daily checks and how will this be documented:</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Frequency of pharmacy monitoring:</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 xml:space="preserve">Will pharmacy download data from a </w:t>
            </w:r>
            <w:r w:rsidR="005F13BD" w:rsidRPr="0091638C">
              <w:rPr>
                <w:rFonts w:ascii="Arial" w:hAnsi="Arial" w:cs="Arial"/>
                <w:i/>
                <w:sz w:val="22"/>
                <w:szCs w:val="22"/>
              </w:rPr>
              <w:t>data logger</w:t>
            </w:r>
            <w:r w:rsidRPr="0091638C">
              <w:rPr>
                <w:rFonts w:ascii="Arial" w:hAnsi="Arial" w:cs="Arial"/>
                <w:i/>
                <w:sz w:val="22"/>
                <w:szCs w:val="22"/>
              </w:rPr>
              <w:t>?</w:t>
            </w:r>
          </w:p>
          <w:p w:rsidR="00323273" w:rsidRPr="0091638C" w:rsidRDefault="00323273" w:rsidP="00731F5C">
            <w:pPr>
              <w:rPr>
                <w:rFonts w:ascii="Arial" w:hAnsi="Arial" w:cs="Arial"/>
                <w:i/>
                <w:sz w:val="22"/>
                <w:szCs w:val="22"/>
              </w:rPr>
            </w:pPr>
          </w:p>
        </w:tc>
      </w:tr>
      <w:tr w:rsidR="00323273" w:rsidRPr="00323273" w:rsidTr="00323273">
        <w:tblPrEx>
          <w:tblLook w:val="01E0" w:firstRow="1" w:lastRow="1" w:firstColumn="1" w:lastColumn="1" w:noHBand="0" w:noVBand="0"/>
        </w:tblPrEx>
        <w:tc>
          <w:tcPr>
            <w:tcW w:w="3420" w:type="dxa"/>
          </w:tcPr>
          <w:p w:rsidR="00323273" w:rsidRPr="00323273" w:rsidRDefault="00323273" w:rsidP="00323273">
            <w:pPr>
              <w:rPr>
                <w:rFonts w:ascii="Arial" w:hAnsi="Arial" w:cs="Arial"/>
                <w:sz w:val="22"/>
                <w:szCs w:val="22"/>
              </w:rPr>
            </w:pPr>
            <w:r w:rsidRPr="00323273">
              <w:rPr>
                <w:rFonts w:ascii="Arial" w:hAnsi="Arial" w:cs="Arial"/>
                <w:sz w:val="22"/>
                <w:szCs w:val="22"/>
              </w:rPr>
              <w:t>Have the storage conditions been validated?</w:t>
            </w:r>
          </w:p>
          <w:p w:rsidR="00323273" w:rsidRPr="00323273" w:rsidRDefault="00323273" w:rsidP="00323273">
            <w:pPr>
              <w:rPr>
                <w:rFonts w:ascii="Arial" w:hAnsi="Arial" w:cs="Arial"/>
                <w:sz w:val="22"/>
                <w:szCs w:val="22"/>
              </w:rPr>
            </w:pPr>
          </w:p>
          <w:p w:rsidR="00323273" w:rsidRPr="00323273" w:rsidRDefault="00323273" w:rsidP="00323273">
            <w:pPr>
              <w:rPr>
                <w:rFonts w:ascii="Arial" w:hAnsi="Arial" w:cs="Arial"/>
                <w:sz w:val="22"/>
                <w:szCs w:val="22"/>
              </w:rPr>
            </w:pPr>
          </w:p>
        </w:tc>
        <w:tc>
          <w:tcPr>
            <w:tcW w:w="720" w:type="dxa"/>
          </w:tcPr>
          <w:p w:rsidR="00323273" w:rsidRPr="00323273" w:rsidRDefault="00323273" w:rsidP="00731F5C">
            <w:pPr>
              <w:rPr>
                <w:rFonts w:ascii="Arial" w:hAnsi="Arial" w:cs="Arial"/>
                <w:sz w:val="22"/>
                <w:szCs w:val="22"/>
              </w:rPr>
            </w:pPr>
          </w:p>
        </w:tc>
        <w:tc>
          <w:tcPr>
            <w:tcW w:w="720" w:type="dxa"/>
          </w:tcPr>
          <w:p w:rsidR="00323273" w:rsidRPr="00323273" w:rsidRDefault="00323273" w:rsidP="00731F5C">
            <w:pPr>
              <w:rPr>
                <w:rFonts w:ascii="Arial" w:hAnsi="Arial" w:cs="Arial"/>
                <w:sz w:val="22"/>
                <w:szCs w:val="22"/>
              </w:rPr>
            </w:pPr>
          </w:p>
        </w:tc>
        <w:tc>
          <w:tcPr>
            <w:tcW w:w="4860" w:type="dxa"/>
          </w:tcPr>
          <w:p w:rsidR="00323273" w:rsidRPr="0091638C" w:rsidRDefault="00323273" w:rsidP="00731F5C">
            <w:pPr>
              <w:rPr>
                <w:rFonts w:ascii="Arial" w:hAnsi="Arial" w:cs="Arial"/>
                <w:i/>
                <w:sz w:val="22"/>
                <w:szCs w:val="22"/>
              </w:rPr>
            </w:pPr>
            <w:r w:rsidRPr="0091638C">
              <w:rPr>
                <w:rFonts w:ascii="Arial" w:hAnsi="Arial" w:cs="Arial"/>
                <w:i/>
                <w:sz w:val="22"/>
                <w:szCs w:val="22"/>
              </w:rPr>
              <w:t>[Local sites to insert local process for validation of the area]</w:t>
            </w:r>
          </w:p>
          <w:p w:rsidR="00323273" w:rsidRPr="0091638C" w:rsidRDefault="00323273" w:rsidP="00731F5C">
            <w:pPr>
              <w:rPr>
                <w:rFonts w:ascii="Arial" w:hAnsi="Arial" w:cs="Arial"/>
                <w:i/>
                <w:sz w:val="22"/>
                <w:szCs w:val="22"/>
              </w:rPr>
            </w:pPr>
          </w:p>
          <w:p w:rsidR="00323273" w:rsidRPr="0091638C" w:rsidRDefault="00323273" w:rsidP="00731F5C">
            <w:pPr>
              <w:rPr>
                <w:rFonts w:ascii="Arial" w:hAnsi="Arial" w:cs="Arial"/>
                <w:i/>
                <w:sz w:val="22"/>
                <w:szCs w:val="22"/>
              </w:rPr>
            </w:pPr>
            <w:r w:rsidRPr="0091638C">
              <w:rPr>
                <w:rFonts w:ascii="Arial" w:hAnsi="Arial" w:cs="Arial"/>
                <w:i/>
                <w:sz w:val="22"/>
                <w:szCs w:val="22"/>
              </w:rPr>
              <w:t xml:space="preserve"> E.g. Temperature monitored for 2 weeks prior to clinical trial medication transfer. Attach the temperature graphs associated with the temperature monitoring described above to this form. Is this within the acceptable range for clinical trial medication(s)?</w:t>
            </w:r>
          </w:p>
          <w:p w:rsidR="00323273" w:rsidRPr="0091638C" w:rsidRDefault="00323273" w:rsidP="00731F5C">
            <w:pPr>
              <w:rPr>
                <w:rFonts w:ascii="Arial" w:hAnsi="Arial" w:cs="Arial"/>
                <w:i/>
                <w:sz w:val="22"/>
                <w:szCs w:val="22"/>
              </w:rPr>
            </w:pPr>
          </w:p>
        </w:tc>
      </w:tr>
    </w:tbl>
    <w:p w:rsidR="00323273" w:rsidRDefault="00323273" w:rsidP="00E754BE">
      <w:pPr>
        <w:rPr>
          <w:rFonts w:ascii="Arial" w:hAnsi="Arial" w:cs="Arial"/>
          <w:color w:val="000000"/>
          <w:sz w:val="22"/>
          <w:szCs w:val="22"/>
        </w:rPr>
      </w:pPr>
    </w:p>
    <w:tbl>
      <w:tblPr>
        <w:tblStyle w:val="TableGrid"/>
        <w:tblW w:w="9720" w:type="dxa"/>
        <w:tblInd w:w="108" w:type="dxa"/>
        <w:tblLook w:val="00A0" w:firstRow="1" w:lastRow="0" w:firstColumn="1" w:lastColumn="0" w:noHBand="0" w:noVBand="0"/>
      </w:tblPr>
      <w:tblGrid>
        <w:gridCol w:w="1800"/>
        <w:gridCol w:w="7920"/>
      </w:tblGrid>
      <w:tr w:rsidR="0091638C" w:rsidRPr="0091638C" w:rsidTr="0091638C">
        <w:trPr>
          <w:trHeight w:val="454"/>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 xml:space="preserve">Section 4. </w:t>
            </w:r>
            <w:r w:rsidRPr="0091638C">
              <w:rPr>
                <w:rFonts w:ascii="Arial" w:hAnsi="Arial" w:cs="Arial"/>
                <w:sz w:val="22"/>
                <w:szCs w:val="22"/>
              </w:rPr>
              <w:t>To be completed in all cases</w:t>
            </w:r>
          </w:p>
          <w:p w:rsidR="0091638C" w:rsidRPr="0091638C" w:rsidRDefault="0091638C" w:rsidP="00731F5C">
            <w:pPr>
              <w:rPr>
                <w:rFonts w:ascii="Arial" w:hAnsi="Arial" w:cs="Arial"/>
                <w:b/>
                <w:sz w:val="22"/>
                <w:szCs w:val="22"/>
              </w:rPr>
            </w:pPr>
          </w:p>
          <w:p w:rsidR="0091638C" w:rsidRPr="0091638C" w:rsidRDefault="0091638C" w:rsidP="00731F5C">
            <w:pPr>
              <w:rPr>
                <w:rFonts w:ascii="Arial" w:hAnsi="Arial" w:cs="Arial"/>
                <w:b/>
                <w:sz w:val="22"/>
                <w:szCs w:val="22"/>
              </w:rPr>
            </w:pPr>
            <w:r w:rsidRPr="0091638C">
              <w:rPr>
                <w:rFonts w:ascii="Arial" w:hAnsi="Arial" w:cs="Arial"/>
                <w:b/>
                <w:sz w:val="22"/>
                <w:szCs w:val="22"/>
              </w:rPr>
              <w:t>Confirmation of suitability for use</w:t>
            </w:r>
          </w:p>
        </w:tc>
      </w:tr>
      <w:tr w:rsidR="0091638C" w:rsidRPr="0091638C" w:rsidTr="0091638C">
        <w:tc>
          <w:tcPr>
            <w:tcW w:w="972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Has the suitability of the area and temperature monitoring arrangements been discussed and agreed with a member of the research team?</w:t>
            </w:r>
          </w:p>
        </w:tc>
      </w:tr>
      <w:tr w:rsidR="0091638C" w:rsidRPr="0091638C" w:rsidTr="0091638C">
        <w:trPr>
          <w:trHeight w:val="1134"/>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auto"/>
          </w:tcPr>
          <w:p w:rsidR="0091638C" w:rsidRPr="0091638C" w:rsidRDefault="0091638C" w:rsidP="00731F5C">
            <w:pPr>
              <w:rPr>
                <w:rFonts w:ascii="Arial" w:hAnsi="Arial" w:cs="Arial"/>
                <w:sz w:val="22"/>
                <w:szCs w:val="22"/>
              </w:rPr>
            </w:pPr>
            <w:r w:rsidRPr="0091638C">
              <w:rPr>
                <w:rFonts w:ascii="Arial" w:hAnsi="Arial" w:cs="Arial"/>
                <w:sz w:val="22"/>
                <w:szCs w:val="22"/>
              </w:rPr>
              <w:t>State research team member:</w:t>
            </w:r>
          </w:p>
          <w:p w:rsidR="0091638C" w:rsidRPr="0091638C" w:rsidRDefault="0091638C" w:rsidP="00731F5C">
            <w:pPr>
              <w:rPr>
                <w:rFonts w:ascii="Arial" w:hAnsi="Arial" w:cs="Arial"/>
                <w:sz w:val="22"/>
                <w:szCs w:val="22"/>
              </w:rPr>
            </w:pPr>
          </w:p>
          <w:p w:rsidR="0091638C" w:rsidRPr="0091638C" w:rsidRDefault="0091638C" w:rsidP="00731F5C">
            <w:pPr>
              <w:rPr>
                <w:rFonts w:ascii="Arial" w:hAnsi="Arial" w:cs="Arial"/>
                <w:b/>
                <w:sz w:val="22"/>
                <w:szCs w:val="22"/>
              </w:rPr>
            </w:pPr>
            <w:r w:rsidRPr="0091638C">
              <w:rPr>
                <w:rFonts w:ascii="Arial" w:hAnsi="Arial" w:cs="Arial"/>
                <w:sz w:val="22"/>
                <w:szCs w:val="22"/>
              </w:rPr>
              <w:t>Comments:</w:t>
            </w:r>
          </w:p>
        </w:tc>
      </w:tr>
      <w:tr w:rsidR="0091638C" w:rsidRPr="0091638C" w:rsidTr="0091638C">
        <w:trPr>
          <w:trHeight w:hRule="exact" w:val="113"/>
        </w:trPr>
        <w:tc>
          <w:tcPr>
            <w:tcW w:w="9720" w:type="dxa"/>
            <w:gridSpan w:val="2"/>
            <w:tcBorders>
              <w:top w:val="single" w:sz="4" w:space="0" w:color="000000"/>
              <w:left w:val="nil"/>
              <w:bottom w:val="single" w:sz="4" w:space="0" w:color="auto"/>
              <w:right w:val="nil"/>
            </w:tcBorders>
            <w:shd w:val="clear" w:color="auto" w:fill="auto"/>
          </w:tcPr>
          <w:p w:rsidR="0091638C" w:rsidRPr="0091638C" w:rsidRDefault="0091638C" w:rsidP="00731F5C">
            <w:pPr>
              <w:rPr>
                <w:rFonts w:ascii="Arial" w:hAnsi="Arial" w:cs="Arial"/>
                <w:sz w:val="22"/>
                <w:szCs w:val="22"/>
              </w:rPr>
            </w:pPr>
          </w:p>
        </w:tc>
      </w:tr>
      <w:tr w:rsidR="0091638C" w:rsidRPr="0091638C" w:rsidTr="0091638C">
        <w:trPr>
          <w:trHeight w:val="454"/>
        </w:trPr>
        <w:tc>
          <w:tcPr>
            <w:tcW w:w="9720" w:type="dxa"/>
            <w:gridSpan w:val="2"/>
            <w:shd w:val="clear" w:color="auto" w:fill="D9D9D9"/>
            <w:vAlign w:val="center"/>
          </w:tcPr>
          <w:p w:rsidR="0091638C" w:rsidRPr="0091638C" w:rsidRDefault="0091638C" w:rsidP="00731F5C">
            <w:pPr>
              <w:rPr>
                <w:rFonts w:ascii="Arial" w:hAnsi="Arial" w:cs="Arial"/>
                <w:b/>
                <w:i/>
                <w:sz w:val="22"/>
                <w:szCs w:val="22"/>
              </w:rPr>
            </w:pPr>
            <w:r w:rsidRPr="0091638C">
              <w:rPr>
                <w:rFonts w:ascii="Arial" w:hAnsi="Arial" w:cs="Arial"/>
                <w:b/>
                <w:sz w:val="22"/>
                <w:szCs w:val="22"/>
              </w:rPr>
              <w:t>I confirm that the area described is</w:t>
            </w:r>
            <w:r>
              <w:rPr>
                <w:rFonts w:ascii="Arial" w:hAnsi="Arial" w:cs="Arial"/>
                <w:b/>
                <w:sz w:val="22"/>
                <w:szCs w:val="22"/>
              </w:rPr>
              <w:t xml:space="preserve"> </w:t>
            </w:r>
            <w:r w:rsidRPr="0091638C">
              <w:rPr>
                <w:rFonts w:ascii="Arial" w:hAnsi="Arial" w:cs="Arial"/>
                <w:b/>
                <w:sz w:val="22"/>
                <w:szCs w:val="22"/>
              </w:rPr>
              <w:t>/</w:t>
            </w:r>
            <w:r>
              <w:rPr>
                <w:rFonts w:ascii="Arial" w:hAnsi="Arial" w:cs="Arial"/>
                <w:b/>
                <w:sz w:val="22"/>
                <w:szCs w:val="22"/>
              </w:rPr>
              <w:t xml:space="preserve"> is not </w:t>
            </w:r>
            <w:r w:rsidRPr="0091638C">
              <w:rPr>
                <w:rFonts w:ascii="Arial" w:hAnsi="Arial" w:cs="Arial"/>
                <w:b/>
                <w:sz w:val="22"/>
                <w:szCs w:val="22"/>
              </w:rPr>
              <w:t>(</w:t>
            </w:r>
            <w:r w:rsidRPr="0091638C">
              <w:rPr>
                <w:rFonts w:ascii="Arial" w:hAnsi="Arial" w:cs="Arial"/>
                <w:b/>
                <w:i/>
                <w:sz w:val="22"/>
                <w:szCs w:val="22"/>
              </w:rPr>
              <w:t>delete as applicable)</w:t>
            </w:r>
            <w:r>
              <w:rPr>
                <w:rFonts w:ascii="Arial" w:hAnsi="Arial" w:cs="Arial"/>
                <w:b/>
                <w:i/>
                <w:sz w:val="22"/>
                <w:szCs w:val="22"/>
              </w:rPr>
              <w:t xml:space="preserve"> s</w:t>
            </w:r>
            <w:r w:rsidRPr="0091638C">
              <w:rPr>
                <w:rFonts w:ascii="Arial" w:hAnsi="Arial" w:cs="Arial"/>
                <w:b/>
                <w:sz w:val="22"/>
                <w:szCs w:val="22"/>
              </w:rPr>
              <w:t xml:space="preserve">uitable for use for the trial </w:t>
            </w:r>
          </w:p>
        </w:tc>
      </w:tr>
      <w:tr w:rsidR="0091638C" w:rsidRPr="0091638C" w:rsidTr="0091638C">
        <w:trPr>
          <w:trHeight w:val="397"/>
        </w:trPr>
        <w:tc>
          <w:tcPr>
            <w:tcW w:w="1800" w:type="dxa"/>
            <w:shd w:val="clear" w:color="auto" w:fill="D9D9D9"/>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 xml:space="preserve">Print Name: </w:t>
            </w:r>
          </w:p>
        </w:tc>
        <w:tc>
          <w:tcPr>
            <w:tcW w:w="7920" w:type="dxa"/>
          </w:tcPr>
          <w:p w:rsidR="0091638C" w:rsidRPr="0091638C" w:rsidRDefault="0091638C" w:rsidP="00731F5C">
            <w:pPr>
              <w:rPr>
                <w:rFonts w:ascii="Arial" w:hAnsi="Arial" w:cs="Arial"/>
                <w:sz w:val="22"/>
                <w:szCs w:val="22"/>
              </w:rPr>
            </w:pPr>
            <w:r w:rsidRPr="0091638C">
              <w:rPr>
                <w:rFonts w:ascii="Arial" w:hAnsi="Arial" w:cs="Arial"/>
                <w:sz w:val="22"/>
                <w:szCs w:val="22"/>
              </w:rPr>
              <w:t xml:space="preserve"> </w:t>
            </w:r>
          </w:p>
        </w:tc>
      </w:tr>
      <w:tr w:rsidR="0091638C" w:rsidRPr="0091638C" w:rsidTr="0091638C">
        <w:trPr>
          <w:trHeight w:val="397"/>
        </w:trPr>
        <w:tc>
          <w:tcPr>
            <w:tcW w:w="1800" w:type="dxa"/>
            <w:shd w:val="clear" w:color="auto" w:fill="D9D9D9"/>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Role:</w:t>
            </w:r>
          </w:p>
        </w:tc>
        <w:tc>
          <w:tcPr>
            <w:tcW w:w="7920" w:type="dxa"/>
          </w:tcPr>
          <w:p w:rsidR="0091638C" w:rsidRPr="0091638C" w:rsidRDefault="0091638C" w:rsidP="00731F5C">
            <w:pPr>
              <w:rPr>
                <w:rFonts w:ascii="Arial" w:hAnsi="Arial" w:cs="Arial"/>
                <w:sz w:val="22"/>
                <w:szCs w:val="22"/>
              </w:rPr>
            </w:pPr>
          </w:p>
        </w:tc>
      </w:tr>
      <w:tr w:rsidR="0091638C" w:rsidRPr="0091638C" w:rsidTr="0091638C">
        <w:trPr>
          <w:trHeight w:val="397"/>
        </w:trPr>
        <w:tc>
          <w:tcPr>
            <w:tcW w:w="1800" w:type="dxa"/>
            <w:shd w:val="clear" w:color="auto" w:fill="D9D9D9"/>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Sign :</w:t>
            </w:r>
          </w:p>
        </w:tc>
        <w:tc>
          <w:tcPr>
            <w:tcW w:w="7920" w:type="dxa"/>
          </w:tcPr>
          <w:p w:rsidR="0091638C" w:rsidRPr="0091638C" w:rsidRDefault="0091638C" w:rsidP="00731F5C">
            <w:pPr>
              <w:rPr>
                <w:rFonts w:ascii="Arial" w:hAnsi="Arial" w:cs="Arial"/>
                <w:sz w:val="22"/>
                <w:szCs w:val="22"/>
              </w:rPr>
            </w:pPr>
          </w:p>
          <w:p w:rsidR="0091638C" w:rsidRPr="0091638C" w:rsidRDefault="0091638C" w:rsidP="00731F5C">
            <w:pPr>
              <w:rPr>
                <w:rFonts w:ascii="Arial" w:hAnsi="Arial" w:cs="Arial"/>
                <w:sz w:val="22"/>
                <w:szCs w:val="22"/>
              </w:rPr>
            </w:pPr>
          </w:p>
        </w:tc>
      </w:tr>
      <w:tr w:rsidR="0091638C" w:rsidRPr="0091638C" w:rsidTr="0091638C">
        <w:trPr>
          <w:trHeight w:val="397"/>
        </w:trPr>
        <w:tc>
          <w:tcPr>
            <w:tcW w:w="1800" w:type="dxa"/>
            <w:shd w:val="clear" w:color="auto" w:fill="D9D9D9"/>
            <w:vAlign w:val="center"/>
          </w:tcPr>
          <w:p w:rsidR="0091638C" w:rsidRPr="0091638C" w:rsidRDefault="0091638C" w:rsidP="00731F5C">
            <w:pPr>
              <w:rPr>
                <w:rFonts w:ascii="Arial" w:hAnsi="Arial" w:cs="Arial"/>
                <w:b/>
                <w:sz w:val="22"/>
                <w:szCs w:val="22"/>
              </w:rPr>
            </w:pPr>
            <w:r w:rsidRPr="0091638C">
              <w:rPr>
                <w:rFonts w:ascii="Arial" w:hAnsi="Arial" w:cs="Arial"/>
                <w:b/>
                <w:sz w:val="22"/>
                <w:szCs w:val="22"/>
              </w:rPr>
              <w:t>Date:</w:t>
            </w:r>
          </w:p>
        </w:tc>
        <w:tc>
          <w:tcPr>
            <w:tcW w:w="7920" w:type="dxa"/>
          </w:tcPr>
          <w:p w:rsidR="0091638C" w:rsidRPr="0091638C" w:rsidRDefault="0091638C" w:rsidP="00731F5C">
            <w:pPr>
              <w:rPr>
                <w:rFonts w:ascii="Arial" w:hAnsi="Arial" w:cs="Arial"/>
                <w:sz w:val="22"/>
                <w:szCs w:val="22"/>
              </w:rPr>
            </w:pPr>
            <w:r w:rsidRPr="0091638C">
              <w:rPr>
                <w:rFonts w:ascii="Arial" w:hAnsi="Arial" w:cs="Arial"/>
                <w:sz w:val="22"/>
                <w:szCs w:val="22"/>
              </w:rPr>
              <w:t xml:space="preserve"> </w:t>
            </w:r>
          </w:p>
        </w:tc>
      </w:tr>
    </w:tbl>
    <w:p w:rsidR="00323273" w:rsidRDefault="00323273" w:rsidP="00E754BE">
      <w:pPr>
        <w:rPr>
          <w:rFonts w:ascii="Arial" w:hAnsi="Arial" w:cs="Arial"/>
          <w:color w:val="000000"/>
          <w:sz w:val="22"/>
          <w:szCs w:val="22"/>
        </w:rPr>
      </w:pPr>
    </w:p>
    <w:p w:rsidR="00E754BE" w:rsidRPr="00DE3ED1" w:rsidRDefault="002472B9" w:rsidP="00F43AD5">
      <w:pPr>
        <w:rPr>
          <w:rFonts w:ascii="Arial" w:hAnsi="Arial" w:cs="Arial"/>
          <w:color w:val="000000"/>
          <w:sz w:val="22"/>
          <w:szCs w:val="22"/>
        </w:rPr>
      </w:pPr>
      <w:r>
        <w:rPr>
          <w:rFonts w:ascii="Arial" w:hAnsi="Arial" w:cs="Arial"/>
          <w:color w:val="000000"/>
          <w:sz w:val="22"/>
          <w:szCs w:val="22"/>
        </w:rPr>
        <w:t>TM118-</w:t>
      </w:r>
      <w:r w:rsidR="00587659">
        <w:rPr>
          <w:rFonts w:ascii="Arial" w:hAnsi="Arial" w:cs="Arial"/>
          <w:color w:val="000000"/>
          <w:sz w:val="22"/>
          <w:szCs w:val="22"/>
        </w:rPr>
        <w:t>D</w:t>
      </w:r>
      <w:r>
        <w:rPr>
          <w:rFonts w:ascii="Arial" w:hAnsi="Arial" w:cs="Arial"/>
          <w:color w:val="000000"/>
          <w:sz w:val="22"/>
          <w:szCs w:val="22"/>
        </w:rPr>
        <w:t xml:space="preserve"> v1 19 Aug16</w:t>
      </w:r>
    </w:p>
    <w:sectPr w:rsidR="00E754BE" w:rsidRPr="00DE3ED1" w:rsidSect="004B2B31">
      <w:headerReference w:type="default" r:id="rId9"/>
      <w:footerReference w:type="even" r:id="rId10"/>
      <w:footerReference w:type="default" r:id="rId11"/>
      <w:pgSz w:w="11906" w:h="16838" w:code="9"/>
      <w:pgMar w:top="567" w:right="1134" w:bottom="567" w:left="1134" w:header="567"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3F2" w:rsidRDefault="00DA43F2">
      <w:r>
        <w:separator/>
      </w:r>
    </w:p>
  </w:endnote>
  <w:endnote w:type="continuationSeparator" w:id="0">
    <w:p w:rsidR="00DA43F2" w:rsidRDefault="00DA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A8" w:rsidRDefault="002305A8" w:rsidP="00216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05A8" w:rsidRDefault="002305A8" w:rsidP="005611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31" w:rsidRPr="00EC58E7" w:rsidRDefault="00782F95" w:rsidP="00DD4375">
    <w:pPr>
      <w:pStyle w:val="Footer"/>
      <w:tabs>
        <w:tab w:val="clear" w:pos="8306"/>
        <w:tab w:val="right" w:pos="9540"/>
      </w:tabs>
      <w:rPr>
        <w:rFonts w:ascii="Arial" w:hAnsi="Arial" w:cs="Arial"/>
        <w:i/>
        <w:color w:val="808080"/>
        <w:sz w:val="20"/>
        <w:szCs w:val="20"/>
      </w:rPr>
    </w:pPr>
    <w:r>
      <w:rPr>
        <w:rFonts w:ascii="Arial" w:hAnsi="Arial" w:cs="Arial"/>
        <w:i/>
        <w:color w:val="808080"/>
        <w:sz w:val="20"/>
        <w:szCs w:val="20"/>
      </w:rPr>
      <w:t>Based on</w:t>
    </w:r>
    <w:r w:rsidR="004B2B31" w:rsidRPr="006B4E34">
      <w:rPr>
        <w:rFonts w:ascii="Arial" w:hAnsi="Arial" w:cs="Arial"/>
        <w:i/>
        <w:color w:val="808080"/>
        <w:sz w:val="20"/>
        <w:szCs w:val="20"/>
      </w:rPr>
      <w:t xml:space="preserve"> </w:t>
    </w:r>
    <w:r w:rsidR="004B2B31" w:rsidRPr="006B4E34">
      <w:rPr>
        <w:rFonts w:ascii="Arial" w:hAnsi="Arial" w:cs="Arial"/>
        <w:color w:val="808080"/>
        <w:sz w:val="20"/>
        <w:szCs w:val="20"/>
      </w:rPr>
      <w:t xml:space="preserve">CRN-Clinical trial </w:t>
    </w:r>
    <w:r w:rsidR="00323273" w:rsidRPr="006B4E34">
      <w:rPr>
        <w:rFonts w:ascii="Arial" w:hAnsi="Arial" w:cs="Arial"/>
        <w:color w:val="808080"/>
        <w:sz w:val="20"/>
        <w:szCs w:val="20"/>
      </w:rPr>
      <w:t>medication storage assessment form</w:t>
    </w:r>
    <w:r w:rsidR="00F86E87" w:rsidRPr="006B4E34">
      <w:rPr>
        <w:rFonts w:ascii="Arial" w:hAnsi="Arial" w:cs="Arial"/>
        <w:color w:val="808080"/>
        <w:sz w:val="20"/>
        <w:szCs w:val="20"/>
      </w:rPr>
      <w:t xml:space="preserve">-version </w:t>
    </w:r>
    <w:r w:rsidR="004B2B31" w:rsidRPr="006B4E34">
      <w:rPr>
        <w:rFonts w:ascii="Arial" w:hAnsi="Arial" w:cs="Arial"/>
        <w:color w:val="808080"/>
        <w:sz w:val="20"/>
        <w:szCs w:val="20"/>
      </w:rPr>
      <w:t>1</w:t>
    </w:r>
    <w:r w:rsidR="00DD4375" w:rsidRPr="006B4E34">
      <w:rPr>
        <w:rFonts w:ascii="Arial" w:hAnsi="Arial" w:cs="Arial"/>
        <w:color w:val="808080"/>
        <w:sz w:val="20"/>
        <w:szCs w:val="20"/>
      </w:rPr>
      <w:t xml:space="preserve"> </w:t>
    </w:r>
    <w:r w:rsidR="00512019" w:rsidRPr="006B4E34">
      <w:rPr>
        <w:rFonts w:ascii="Arial" w:hAnsi="Arial" w:cs="Arial"/>
        <w:color w:val="808080"/>
        <w:sz w:val="20"/>
        <w:szCs w:val="20"/>
      </w:rPr>
      <w:t>(dated 24</w:t>
    </w:r>
    <w:r w:rsidR="00512019" w:rsidRPr="006B4E34">
      <w:rPr>
        <w:rFonts w:ascii="Arial" w:hAnsi="Arial" w:cs="Arial"/>
        <w:color w:val="808080"/>
        <w:sz w:val="20"/>
        <w:szCs w:val="20"/>
        <w:vertAlign w:val="superscript"/>
      </w:rPr>
      <w:t>th</w:t>
    </w:r>
    <w:r w:rsidR="00512019" w:rsidRPr="006B4E34">
      <w:rPr>
        <w:rFonts w:ascii="Arial" w:hAnsi="Arial" w:cs="Arial"/>
        <w:color w:val="808080"/>
        <w:sz w:val="20"/>
        <w:szCs w:val="20"/>
      </w:rPr>
      <w:t xml:space="preserve"> Nov 2014)</w:t>
    </w:r>
    <w:r w:rsidR="00DD4375">
      <w:rPr>
        <w:rFonts w:ascii="Arial" w:hAnsi="Arial" w:cs="Arial"/>
        <w:sz w:val="20"/>
        <w:szCs w:val="20"/>
      </w:rPr>
      <w:tab/>
    </w:r>
    <w:r w:rsidR="00DD4375" w:rsidRPr="00EC58E7">
      <w:rPr>
        <w:rFonts w:ascii="Arial" w:hAnsi="Arial" w:cs="Arial"/>
        <w:color w:val="808080"/>
        <w:sz w:val="20"/>
        <w:szCs w:val="20"/>
      </w:rPr>
      <w:t xml:space="preserve">Page </w:t>
    </w:r>
    <w:r w:rsidR="00DD4375" w:rsidRPr="00EC58E7">
      <w:rPr>
        <w:rFonts w:ascii="Arial" w:hAnsi="Arial" w:cs="Arial"/>
        <w:color w:val="808080"/>
        <w:sz w:val="20"/>
        <w:szCs w:val="20"/>
      </w:rPr>
      <w:fldChar w:fldCharType="begin"/>
    </w:r>
    <w:r w:rsidR="00DD4375" w:rsidRPr="00EC58E7">
      <w:rPr>
        <w:rFonts w:ascii="Arial" w:hAnsi="Arial" w:cs="Arial"/>
        <w:color w:val="808080"/>
        <w:sz w:val="20"/>
        <w:szCs w:val="20"/>
      </w:rPr>
      <w:instrText xml:space="preserve"> PAGE </w:instrText>
    </w:r>
    <w:r w:rsidR="00DD4375" w:rsidRPr="00EC58E7">
      <w:rPr>
        <w:rFonts w:ascii="Arial" w:hAnsi="Arial" w:cs="Arial"/>
        <w:color w:val="808080"/>
        <w:sz w:val="20"/>
        <w:szCs w:val="20"/>
      </w:rPr>
      <w:fldChar w:fldCharType="separate"/>
    </w:r>
    <w:r w:rsidR="00A53F66">
      <w:rPr>
        <w:rFonts w:ascii="Arial" w:hAnsi="Arial" w:cs="Arial"/>
        <w:noProof/>
        <w:color w:val="808080"/>
        <w:sz w:val="20"/>
        <w:szCs w:val="20"/>
      </w:rPr>
      <w:t>1</w:t>
    </w:r>
    <w:r w:rsidR="00DD4375" w:rsidRPr="00EC58E7">
      <w:rPr>
        <w:rFonts w:ascii="Arial" w:hAnsi="Arial" w:cs="Arial"/>
        <w:color w:val="808080"/>
        <w:sz w:val="20"/>
        <w:szCs w:val="20"/>
      </w:rPr>
      <w:fldChar w:fldCharType="end"/>
    </w:r>
    <w:r w:rsidR="00DD4375" w:rsidRPr="00EC58E7">
      <w:rPr>
        <w:rFonts w:ascii="Arial" w:hAnsi="Arial" w:cs="Arial"/>
        <w:color w:val="808080"/>
        <w:sz w:val="20"/>
        <w:szCs w:val="20"/>
      </w:rPr>
      <w:t xml:space="preserve"> of </w:t>
    </w:r>
    <w:r w:rsidR="00DD4375" w:rsidRPr="00EC58E7">
      <w:rPr>
        <w:rFonts w:ascii="Arial" w:hAnsi="Arial" w:cs="Arial"/>
        <w:color w:val="808080"/>
        <w:sz w:val="20"/>
        <w:szCs w:val="20"/>
      </w:rPr>
      <w:fldChar w:fldCharType="begin"/>
    </w:r>
    <w:r w:rsidR="00DD4375" w:rsidRPr="00EC58E7">
      <w:rPr>
        <w:rFonts w:ascii="Arial" w:hAnsi="Arial" w:cs="Arial"/>
        <w:color w:val="808080"/>
        <w:sz w:val="20"/>
        <w:szCs w:val="20"/>
      </w:rPr>
      <w:instrText xml:space="preserve"> NUMPAGES </w:instrText>
    </w:r>
    <w:r w:rsidR="00DD4375" w:rsidRPr="00EC58E7">
      <w:rPr>
        <w:rFonts w:ascii="Arial" w:hAnsi="Arial" w:cs="Arial"/>
        <w:color w:val="808080"/>
        <w:sz w:val="20"/>
        <w:szCs w:val="20"/>
      </w:rPr>
      <w:fldChar w:fldCharType="separate"/>
    </w:r>
    <w:r w:rsidR="00A53F66">
      <w:rPr>
        <w:rFonts w:ascii="Arial" w:hAnsi="Arial" w:cs="Arial"/>
        <w:noProof/>
        <w:color w:val="808080"/>
        <w:sz w:val="20"/>
        <w:szCs w:val="20"/>
      </w:rPr>
      <w:t>2</w:t>
    </w:r>
    <w:r w:rsidR="00DD4375" w:rsidRPr="00EC58E7">
      <w:rPr>
        <w:rFonts w:ascii="Arial" w:hAnsi="Arial" w:cs="Arial"/>
        <w:color w:val="808080"/>
        <w:sz w:val="20"/>
        <w:szCs w:val="20"/>
      </w:rPr>
      <w:fldChar w:fldCharType="end"/>
    </w:r>
  </w:p>
  <w:p w:rsidR="00654AAB" w:rsidRPr="00323273" w:rsidRDefault="00F43AD5" w:rsidP="00F43AD5">
    <w:pPr>
      <w:pStyle w:val="Footer"/>
      <w:tabs>
        <w:tab w:val="clear" w:pos="4153"/>
        <w:tab w:val="clear" w:pos="8306"/>
        <w:tab w:val="left" w:pos="4290"/>
      </w:tabs>
      <w:rPr>
        <w:sz w:val="14"/>
        <w:szCs w:val="16"/>
      </w:rPr>
    </w:pPr>
    <w:r w:rsidRPr="00323273">
      <w:rPr>
        <w:sz w:val="14"/>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3F2" w:rsidRDefault="00DA43F2">
      <w:r>
        <w:separator/>
      </w:r>
    </w:p>
  </w:footnote>
  <w:footnote w:type="continuationSeparator" w:id="0">
    <w:p w:rsidR="00DA43F2" w:rsidRDefault="00DA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31" w:rsidRPr="004B2B31" w:rsidRDefault="00587659" w:rsidP="004B2B31">
    <w:pPr>
      <w:pStyle w:val="Header"/>
      <w:tabs>
        <w:tab w:val="left" w:pos="2733"/>
      </w:tabs>
      <w:jc w:val="both"/>
      <w:rPr>
        <w:rFonts w:ascii="Arial" w:hAnsi="Arial" w:cs="Arial"/>
        <w:b/>
        <w:color w:val="808080"/>
      </w:rPr>
    </w:pPr>
    <w:r>
      <w:rPr>
        <w:rFonts w:ascii="Arial" w:hAnsi="Arial" w:cs="Arial"/>
        <w:b/>
        <w:noProof/>
        <w:color w:val="808080"/>
      </w:rPr>
      <w:drawing>
        <wp:anchor distT="0" distB="0" distL="114300" distR="114300" simplePos="0" relativeHeight="251658240" behindDoc="0" locked="0" layoutInCell="1" allowOverlap="1">
          <wp:simplePos x="0" y="0"/>
          <wp:positionH relativeFrom="column">
            <wp:posOffset>-576507</wp:posOffset>
          </wp:positionH>
          <wp:positionV relativeFrom="paragraph">
            <wp:posOffset>-224018</wp:posOffset>
          </wp:positionV>
          <wp:extent cx="3899425" cy="537942"/>
          <wp:effectExtent l="0" t="0" r="6350" b="0"/>
          <wp:wrapNone/>
          <wp:docPr id="1" name="Picture 1" descr="cid:image001.jpg@01CFE952.1049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E952.104967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8409" cy="566772"/>
                  </a:xfrm>
                  <a:prstGeom prst="rect">
                    <a:avLst/>
                  </a:prstGeom>
                  <a:noFill/>
                  <a:ln>
                    <a:noFill/>
                  </a:ln>
                </pic:spPr>
              </pic:pic>
            </a:graphicData>
          </a:graphic>
          <wp14:sizeRelH relativeFrom="page">
            <wp14:pctWidth>0</wp14:pctWidth>
          </wp14:sizeRelH>
          <wp14:sizeRelV relativeFrom="page">
            <wp14:pctHeight>0</wp14:pctHeight>
          </wp14:sizeRelV>
        </wp:anchor>
      </w:drawing>
    </w:r>
    <w:r w:rsidR="00323273">
      <w:rPr>
        <w:rFonts w:ascii="Arial" w:hAnsi="Arial" w:cs="Arial"/>
        <w:b/>
        <w:color w:val="808080"/>
      </w:rPr>
      <w:t xml:space="preserve"> </w:t>
    </w:r>
  </w:p>
  <w:p w:rsidR="004B2B31" w:rsidRPr="00323273" w:rsidRDefault="004B2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F37BA"/>
    <w:multiLevelType w:val="hybridMultilevel"/>
    <w:tmpl w:val="37E81F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CD0611"/>
    <w:multiLevelType w:val="hybridMultilevel"/>
    <w:tmpl w:val="CD142DE2"/>
    <w:lvl w:ilvl="0" w:tplc="DF42615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39E746C"/>
    <w:multiLevelType w:val="hybridMultilevel"/>
    <w:tmpl w:val="4BF09D02"/>
    <w:lvl w:ilvl="0" w:tplc="EB220A14">
      <w:numFmt w:val="bullet"/>
      <w:lvlText w:val=""/>
      <w:lvlJc w:val="left"/>
      <w:pPr>
        <w:tabs>
          <w:tab w:val="num" w:pos="0"/>
        </w:tabs>
        <w:ind w:left="567" w:hanging="207"/>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96"/>
    <w:rsid w:val="000219CC"/>
    <w:rsid w:val="0002393A"/>
    <w:rsid w:val="00024C52"/>
    <w:rsid w:val="000329A5"/>
    <w:rsid w:val="000471E6"/>
    <w:rsid w:val="00052682"/>
    <w:rsid w:val="00055A69"/>
    <w:rsid w:val="00061D5F"/>
    <w:rsid w:val="00062505"/>
    <w:rsid w:val="00073808"/>
    <w:rsid w:val="000760B9"/>
    <w:rsid w:val="0008013B"/>
    <w:rsid w:val="00087B9E"/>
    <w:rsid w:val="00092CA7"/>
    <w:rsid w:val="000931C3"/>
    <w:rsid w:val="00096718"/>
    <w:rsid w:val="000A37B9"/>
    <w:rsid w:val="000A6FEF"/>
    <w:rsid w:val="000B772E"/>
    <w:rsid w:val="000C1355"/>
    <w:rsid w:val="000C320E"/>
    <w:rsid w:val="000D08C3"/>
    <w:rsid w:val="000D0BF2"/>
    <w:rsid w:val="000D673A"/>
    <w:rsid w:val="000F571C"/>
    <w:rsid w:val="000F7DAA"/>
    <w:rsid w:val="001044CE"/>
    <w:rsid w:val="00121B5A"/>
    <w:rsid w:val="001361C3"/>
    <w:rsid w:val="001509CE"/>
    <w:rsid w:val="00160969"/>
    <w:rsid w:val="001609CE"/>
    <w:rsid w:val="00174776"/>
    <w:rsid w:val="001817AF"/>
    <w:rsid w:val="00186944"/>
    <w:rsid w:val="00187311"/>
    <w:rsid w:val="0019061A"/>
    <w:rsid w:val="00193379"/>
    <w:rsid w:val="001A0556"/>
    <w:rsid w:val="001B2E5B"/>
    <w:rsid w:val="001B2F6D"/>
    <w:rsid w:val="001B535C"/>
    <w:rsid w:val="001C33D3"/>
    <w:rsid w:val="001C454F"/>
    <w:rsid w:val="001D7B9A"/>
    <w:rsid w:val="001E28D7"/>
    <w:rsid w:val="002015DF"/>
    <w:rsid w:val="00215F97"/>
    <w:rsid w:val="00216FBF"/>
    <w:rsid w:val="00220BCA"/>
    <w:rsid w:val="00221EE6"/>
    <w:rsid w:val="002305A8"/>
    <w:rsid w:val="00237A7E"/>
    <w:rsid w:val="002472B9"/>
    <w:rsid w:val="00254909"/>
    <w:rsid w:val="00261707"/>
    <w:rsid w:val="00286EC7"/>
    <w:rsid w:val="0029522C"/>
    <w:rsid w:val="002B5EA7"/>
    <w:rsid w:val="002B6696"/>
    <w:rsid w:val="002D190D"/>
    <w:rsid w:val="002D3C07"/>
    <w:rsid w:val="002E00E7"/>
    <w:rsid w:val="002E118A"/>
    <w:rsid w:val="002E2B11"/>
    <w:rsid w:val="002F549B"/>
    <w:rsid w:val="00305587"/>
    <w:rsid w:val="00321A5D"/>
    <w:rsid w:val="00323273"/>
    <w:rsid w:val="0033080E"/>
    <w:rsid w:val="00334552"/>
    <w:rsid w:val="00335A1F"/>
    <w:rsid w:val="00336C22"/>
    <w:rsid w:val="0034645E"/>
    <w:rsid w:val="00346C95"/>
    <w:rsid w:val="003534DE"/>
    <w:rsid w:val="00362AB0"/>
    <w:rsid w:val="00362BB2"/>
    <w:rsid w:val="00394EF0"/>
    <w:rsid w:val="0039504E"/>
    <w:rsid w:val="003A6255"/>
    <w:rsid w:val="003A7050"/>
    <w:rsid w:val="003B0476"/>
    <w:rsid w:val="003B56FF"/>
    <w:rsid w:val="003C723A"/>
    <w:rsid w:val="003D00F8"/>
    <w:rsid w:val="003E2D48"/>
    <w:rsid w:val="00405486"/>
    <w:rsid w:val="0040554E"/>
    <w:rsid w:val="004079AD"/>
    <w:rsid w:val="00414E4A"/>
    <w:rsid w:val="00421340"/>
    <w:rsid w:val="00423EBF"/>
    <w:rsid w:val="00424470"/>
    <w:rsid w:val="004260E3"/>
    <w:rsid w:val="00471D98"/>
    <w:rsid w:val="00475C7A"/>
    <w:rsid w:val="0047709F"/>
    <w:rsid w:val="00481FC0"/>
    <w:rsid w:val="00486893"/>
    <w:rsid w:val="00492945"/>
    <w:rsid w:val="00493B94"/>
    <w:rsid w:val="004A79D0"/>
    <w:rsid w:val="004B0CE5"/>
    <w:rsid w:val="004B1A49"/>
    <w:rsid w:val="004B2B31"/>
    <w:rsid w:val="004C0657"/>
    <w:rsid w:val="004C40EB"/>
    <w:rsid w:val="004D1072"/>
    <w:rsid w:val="004D7048"/>
    <w:rsid w:val="004E55DB"/>
    <w:rsid w:val="00501159"/>
    <w:rsid w:val="00504D63"/>
    <w:rsid w:val="00512019"/>
    <w:rsid w:val="0052195D"/>
    <w:rsid w:val="0053178F"/>
    <w:rsid w:val="00535803"/>
    <w:rsid w:val="00535F6D"/>
    <w:rsid w:val="00540D5E"/>
    <w:rsid w:val="005410E4"/>
    <w:rsid w:val="00543AF2"/>
    <w:rsid w:val="0056117B"/>
    <w:rsid w:val="00563CD6"/>
    <w:rsid w:val="00564516"/>
    <w:rsid w:val="00565830"/>
    <w:rsid w:val="005664CB"/>
    <w:rsid w:val="005828EA"/>
    <w:rsid w:val="0058541E"/>
    <w:rsid w:val="00587659"/>
    <w:rsid w:val="005C37F3"/>
    <w:rsid w:val="005D1E37"/>
    <w:rsid w:val="005D63A1"/>
    <w:rsid w:val="005E07A5"/>
    <w:rsid w:val="005E07F2"/>
    <w:rsid w:val="005E4E87"/>
    <w:rsid w:val="005E522E"/>
    <w:rsid w:val="005F12C0"/>
    <w:rsid w:val="005F13BD"/>
    <w:rsid w:val="0060154B"/>
    <w:rsid w:val="00610880"/>
    <w:rsid w:val="00634CFB"/>
    <w:rsid w:val="00644067"/>
    <w:rsid w:val="00654AAB"/>
    <w:rsid w:val="00656F63"/>
    <w:rsid w:val="00663ED2"/>
    <w:rsid w:val="006667B4"/>
    <w:rsid w:val="00674595"/>
    <w:rsid w:val="00685DFB"/>
    <w:rsid w:val="006B2D20"/>
    <w:rsid w:val="006B3590"/>
    <w:rsid w:val="006B4E34"/>
    <w:rsid w:val="006D3039"/>
    <w:rsid w:val="00704009"/>
    <w:rsid w:val="007238E9"/>
    <w:rsid w:val="007248E9"/>
    <w:rsid w:val="00724901"/>
    <w:rsid w:val="0072617C"/>
    <w:rsid w:val="00726C2C"/>
    <w:rsid w:val="007316E7"/>
    <w:rsid w:val="00731F5C"/>
    <w:rsid w:val="00742101"/>
    <w:rsid w:val="00756976"/>
    <w:rsid w:val="0076133B"/>
    <w:rsid w:val="00761596"/>
    <w:rsid w:val="00765325"/>
    <w:rsid w:val="00780358"/>
    <w:rsid w:val="00781B12"/>
    <w:rsid w:val="00782F95"/>
    <w:rsid w:val="00792878"/>
    <w:rsid w:val="00794C4C"/>
    <w:rsid w:val="00794DDC"/>
    <w:rsid w:val="0079719F"/>
    <w:rsid w:val="007A315D"/>
    <w:rsid w:val="007A3C2B"/>
    <w:rsid w:val="007A4419"/>
    <w:rsid w:val="007B139D"/>
    <w:rsid w:val="007B5CD2"/>
    <w:rsid w:val="007B7184"/>
    <w:rsid w:val="007E08AC"/>
    <w:rsid w:val="007E54C8"/>
    <w:rsid w:val="007F2AEA"/>
    <w:rsid w:val="007F4816"/>
    <w:rsid w:val="008217D1"/>
    <w:rsid w:val="00822976"/>
    <w:rsid w:val="00826849"/>
    <w:rsid w:val="00826C79"/>
    <w:rsid w:val="00841481"/>
    <w:rsid w:val="0084454F"/>
    <w:rsid w:val="0084501C"/>
    <w:rsid w:val="00850491"/>
    <w:rsid w:val="0085762D"/>
    <w:rsid w:val="008706BE"/>
    <w:rsid w:val="00890629"/>
    <w:rsid w:val="008A139A"/>
    <w:rsid w:val="008A351F"/>
    <w:rsid w:val="008A6E77"/>
    <w:rsid w:val="008A7AE7"/>
    <w:rsid w:val="008B0311"/>
    <w:rsid w:val="008C3B7C"/>
    <w:rsid w:val="008D1C1B"/>
    <w:rsid w:val="008D403C"/>
    <w:rsid w:val="008D7BF5"/>
    <w:rsid w:val="008F0A14"/>
    <w:rsid w:val="00901455"/>
    <w:rsid w:val="00903F9E"/>
    <w:rsid w:val="00906875"/>
    <w:rsid w:val="00911E96"/>
    <w:rsid w:val="0091638C"/>
    <w:rsid w:val="009167D0"/>
    <w:rsid w:val="00932BC2"/>
    <w:rsid w:val="009454B4"/>
    <w:rsid w:val="00950A29"/>
    <w:rsid w:val="009529A6"/>
    <w:rsid w:val="00960AD4"/>
    <w:rsid w:val="00970E7E"/>
    <w:rsid w:val="00972084"/>
    <w:rsid w:val="00983931"/>
    <w:rsid w:val="009854E3"/>
    <w:rsid w:val="009954B5"/>
    <w:rsid w:val="009958BF"/>
    <w:rsid w:val="00996DF9"/>
    <w:rsid w:val="009B4D8E"/>
    <w:rsid w:val="009B6686"/>
    <w:rsid w:val="009C6EBA"/>
    <w:rsid w:val="009C7001"/>
    <w:rsid w:val="009C76B1"/>
    <w:rsid w:val="009D10D2"/>
    <w:rsid w:val="009D174C"/>
    <w:rsid w:val="009D7175"/>
    <w:rsid w:val="009D79A9"/>
    <w:rsid w:val="009F78D3"/>
    <w:rsid w:val="00A02CF8"/>
    <w:rsid w:val="00A077CD"/>
    <w:rsid w:val="00A16D1D"/>
    <w:rsid w:val="00A175DF"/>
    <w:rsid w:val="00A20EAB"/>
    <w:rsid w:val="00A411E0"/>
    <w:rsid w:val="00A53F66"/>
    <w:rsid w:val="00A54903"/>
    <w:rsid w:val="00A563F0"/>
    <w:rsid w:val="00A72656"/>
    <w:rsid w:val="00A776E6"/>
    <w:rsid w:val="00A83FEC"/>
    <w:rsid w:val="00A9179C"/>
    <w:rsid w:val="00AA2E70"/>
    <w:rsid w:val="00AA397C"/>
    <w:rsid w:val="00AA67D7"/>
    <w:rsid w:val="00AB4C99"/>
    <w:rsid w:val="00AB6C62"/>
    <w:rsid w:val="00AC6FC2"/>
    <w:rsid w:val="00AD4407"/>
    <w:rsid w:val="00AD711A"/>
    <w:rsid w:val="00AE27B8"/>
    <w:rsid w:val="00AE3D31"/>
    <w:rsid w:val="00AF3A50"/>
    <w:rsid w:val="00AF7F16"/>
    <w:rsid w:val="00B03BF2"/>
    <w:rsid w:val="00B22880"/>
    <w:rsid w:val="00B30EC5"/>
    <w:rsid w:val="00B35629"/>
    <w:rsid w:val="00B53DAF"/>
    <w:rsid w:val="00B62A17"/>
    <w:rsid w:val="00B639DE"/>
    <w:rsid w:val="00B64229"/>
    <w:rsid w:val="00B747CA"/>
    <w:rsid w:val="00B7793D"/>
    <w:rsid w:val="00B83D48"/>
    <w:rsid w:val="00B86800"/>
    <w:rsid w:val="00B9781F"/>
    <w:rsid w:val="00BC3D69"/>
    <w:rsid w:val="00BC672F"/>
    <w:rsid w:val="00BC7AA3"/>
    <w:rsid w:val="00BD1891"/>
    <w:rsid w:val="00BE3A2B"/>
    <w:rsid w:val="00BE5F40"/>
    <w:rsid w:val="00BF1AF0"/>
    <w:rsid w:val="00BF768E"/>
    <w:rsid w:val="00C17C24"/>
    <w:rsid w:val="00C24B41"/>
    <w:rsid w:val="00C34A14"/>
    <w:rsid w:val="00C51886"/>
    <w:rsid w:val="00C66625"/>
    <w:rsid w:val="00C845BC"/>
    <w:rsid w:val="00C95340"/>
    <w:rsid w:val="00CA3206"/>
    <w:rsid w:val="00CA5AF5"/>
    <w:rsid w:val="00CA7EC3"/>
    <w:rsid w:val="00CB4BBA"/>
    <w:rsid w:val="00CC258C"/>
    <w:rsid w:val="00CC682E"/>
    <w:rsid w:val="00CD298B"/>
    <w:rsid w:val="00CD37FF"/>
    <w:rsid w:val="00CE0566"/>
    <w:rsid w:val="00CE1069"/>
    <w:rsid w:val="00CF1A88"/>
    <w:rsid w:val="00CF41B2"/>
    <w:rsid w:val="00CF4B31"/>
    <w:rsid w:val="00D01438"/>
    <w:rsid w:val="00D0712B"/>
    <w:rsid w:val="00D178E3"/>
    <w:rsid w:val="00D257AE"/>
    <w:rsid w:val="00D27AEB"/>
    <w:rsid w:val="00D53DE6"/>
    <w:rsid w:val="00D56F60"/>
    <w:rsid w:val="00D604B7"/>
    <w:rsid w:val="00D76133"/>
    <w:rsid w:val="00D808D0"/>
    <w:rsid w:val="00DA21AA"/>
    <w:rsid w:val="00DA43F2"/>
    <w:rsid w:val="00DB4505"/>
    <w:rsid w:val="00DC5877"/>
    <w:rsid w:val="00DD4375"/>
    <w:rsid w:val="00DE3ED1"/>
    <w:rsid w:val="00E00B2F"/>
    <w:rsid w:val="00E1575F"/>
    <w:rsid w:val="00E26DE2"/>
    <w:rsid w:val="00E65830"/>
    <w:rsid w:val="00E754BE"/>
    <w:rsid w:val="00E75657"/>
    <w:rsid w:val="00E7742C"/>
    <w:rsid w:val="00E77930"/>
    <w:rsid w:val="00E93E84"/>
    <w:rsid w:val="00EB75A7"/>
    <w:rsid w:val="00EC517D"/>
    <w:rsid w:val="00EC58E7"/>
    <w:rsid w:val="00ED0A08"/>
    <w:rsid w:val="00EE2E76"/>
    <w:rsid w:val="00F039FB"/>
    <w:rsid w:val="00F1264F"/>
    <w:rsid w:val="00F213F7"/>
    <w:rsid w:val="00F222D7"/>
    <w:rsid w:val="00F247B9"/>
    <w:rsid w:val="00F43AD5"/>
    <w:rsid w:val="00F43F23"/>
    <w:rsid w:val="00F44224"/>
    <w:rsid w:val="00F51B31"/>
    <w:rsid w:val="00F54BCA"/>
    <w:rsid w:val="00F62A49"/>
    <w:rsid w:val="00F66208"/>
    <w:rsid w:val="00F74A7C"/>
    <w:rsid w:val="00F74B50"/>
    <w:rsid w:val="00F75199"/>
    <w:rsid w:val="00F76423"/>
    <w:rsid w:val="00F80A4D"/>
    <w:rsid w:val="00F80C47"/>
    <w:rsid w:val="00F83110"/>
    <w:rsid w:val="00F86E87"/>
    <w:rsid w:val="00F915D1"/>
    <w:rsid w:val="00F94297"/>
    <w:rsid w:val="00FA2C55"/>
    <w:rsid w:val="00FA79AA"/>
    <w:rsid w:val="00FB162F"/>
    <w:rsid w:val="00FB1BC1"/>
    <w:rsid w:val="00FD4D2E"/>
    <w:rsid w:val="00FE6CCD"/>
    <w:rsid w:val="00FF2866"/>
    <w:rsid w:val="00FF53ED"/>
    <w:rsid w:val="00FF6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949C318B-F6E6-4E4E-8ED2-06D6E84C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78"/>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6696"/>
    <w:rPr>
      <w:b/>
      <w:lang w:eastAsia="en-US"/>
    </w:rPr>
  </w:style>
  <w:style w:type="character" w:customStyle="1" w:styleId="LH985">
    <w:name w:val="LH985"/>
    <w:basedOn w:val="DefaultParagraphFont"/>
    <w:semiHidden/>
    <w:rsid w:val="002B6696"/>
    <w:rPr>
      <w:rFonts w:ascii="Arial" w:hAnsi="Arial" w:cs="Arial"/>
      <w:color w:val="auto"/>
      <w:sz w:val="20"/>
      <w:szCs w:val="20"/>
    </w:rPr>
  </w:style>
  <w:style w:type="table" w:styleId="TableGrid">
    <w:name w:val="Table Grid"/>
    <w:basedOn w:val="TableNormal"/>
    <w:rsid w:val="002B6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6117B"/>
    <w:pPr>
      <w:tabs>
        <w:tab w:val="center" w:pos="4153"/>
        <w:tab w:val="right" w:pos="8306"/>
      </w:tabs>
    </w:pPr>
  </w:style>
  <w:style w:type="character" w:styleId="PageNumber">
    <w:name w:val="page number"/>
    <w:basedOn w:val="DefaultParagraphFont"/>
    <w:rsid w:val="0056117B"/>
  </w:style>
  <w:style w:type="paragraph" w:styleId="Header">
    <w:name w:val="header"/>
    <w:basedOn w:val="Normal"/>
    <w:link w:val="HeaderChar"/>
    <w:rsid w:val="0056117B"/>
    <w:pPr>
      <w:tabs>
        <w:tab w:val="center" w:pos="4153"/>
        <w:tab w:val="right" w:pos="8306"/>
      </w:tabs>
    </w:pPr>
  </w:style>
  <w:style w:type="paragraph" w:styleId="ListParagraph">
    <w:name w:val="List Paragraph"/>
    <w:basedOn w:val="Normal"/>
    <w:qFormat/>
    <w:rsid w:val="00756976"/>
    <w:pPr>
      <w:ind w:left="720"/>
      <w:contextualSpacing/>
    </w:pPr>
    <w:rPr>
      <w:rFonts w:ascii="Verdana" w:eastAsia="Times New Roman" w:hAnsi="Verdana"/>
      <w:sz w:val="20"/>
      <w:lang w:eastAsia="en-US"/>
    </w:rPr>
  </w:style>
  <w:style w:type="paragraph" w:styleId="BodyTextIndent3">
    <w:name w:val="Body Text Indent 3"/>
    <w:basedOn w:val="Normal"/>
    <w:rsid w:val="00FF647A"/>
    <w:pPr>
      <w:tabs>
        <w:tab w:val="left" w:pos="756"/>
        <w:tab w:val="left" w:pos="1488"/>
      </w:tabs>
      <w:ind w:left="426" w:hanging="426"/>
    </w:pPr>
    <w:rPr>
      <w:rFonts w:eastAsia="Times New Roman"/>
      <w:sz w:val="22"/>
      <w:szCs w:val="20"/>
      <w:lang w:eastAsia="en-US"/>
    </w:rPr>
  </w:style>
  <w:style w:type="paragraph" w:customStyle="1" w:styleId="Default">
    <w:name w:val="Default"/>
    <w:rsid w:val="00F94297"/>
    <w:pPr>
      <w:autoSpaceDE w:val="0"/>
      <w:autoSpaceDN w:val="0"/>
      <w:adjustRightInd w:val="0"/>
    </w:pPr>
    <w:rPr>
      <w:rFonts w:ascii="Arial" w:eastAsia="MS Mincho" w:hAnsi="Arial" w:cs="Arial"/>
      <w:color w:val="000000"/>
      <w:sz w:val="24"/>
      <w:szCs w:val="24"/>
      <w:lang w:eastAsia="ja-JP"/>
    </w:rPr>
  </w:style>
  <w:style w:type="character" w:customStyle="1" w:styleId="HeaderChar">
    <w:name w:val="Header Char"/>
    <w:basedOn w:val="DefaultParagraphFont"/>
    <w:link w:val="Header"/>
    <w:semiHidden/>
    <w:locked/>
    <w:rsid w:val="004B2B31"/>
    <w:rPr>
      <w:rFonts w:eastAsia="Calibri"/>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FE952.104967F0"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Clinical review of clinical trial protocol</vt:lpstr>
    </vt:vector>
  </TitlesOfParts>
  <Company>GSTT</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review of clinical trial protocol</dc:title>
  <dc:subject/>
  <dc:creator>mwan</dc:creator>
  <cp:keywords/>
  <dc:description/>
  <cp:lastModifiedBy>tcarver</cp:lastModifiedBy>
  <cp:revision>2</cp:revision>
  <cp:lastPrinted>2013-08-19T06:57:00Z</cp:lastPrinted>
  <dcterms:created xsi:type="dcterms:W3CDTF">2016-09-14T14:09:00Z</dcterms:created>
  <dcterms:modified xsi:type="dcterms:W3CDTF">2016-09-14T14:09:00Z</dcterms:modified>
</cp:coreProperties>
</file>